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1860" w14:textId="70AAF46A" w:rsidR="003531E5" w:rsidRPr="00536992" w:rsidRDefault="004C556C" w:rsidP="00E94C80">
      <w:pPr>
        <w:pStyle w:val="berschrift1"/>
        <w:rPr>
          <w:lang w:val="it-IT"/>
        </w:rPr>
      </w:pPr>
      <w:r w:rsidRPr="00536992">
        <w:rPr>
          <w:lang w:val="it-IT"/>
        </w:rPr>
        <w:t xml:space="preserve">Perché proteggere </w:t>
      </w:r>
      <w:r w:rsidR="00CB4009">
        <w:rPr>
          <w:lang w:val="it-IT"/>
        </w:rPr>
        <w:t>le donne incinte</w:t>
      </w:r>
      <w:r w:rsidR="00937260" w:rsidRPr="00536992">
        <w:rPr>
          <w:lang w:val="it-IT"/>
        </w:rPr>
        <w:t>?</w:t>
      </w:r>
    </w:p>
    <w:p w14:paraId="3C1ADE03" w14:textId="76765AC0" w:rsidR="000D663C" w:rsidRPr="00536992" w:rsidRDefault="007E28FE" w:rsidP="0059125E">
      <w:pPr>
        <w:rPr>
          <w:lang w:val="it-IT"/>
        </w:rPr>
      </w:pPr>
      <w:r w:rsidRPr="00536992">
        <w:rPr>
          <w:lang w:val="it-IT"/>
        </w:rPr>
        <w:t xml:space="preserve">Determinati lavori </w:t>
      </w:r>
      <w:r w:rsidRPr="007E28FE">
        <w:rPr>
          <w:lang w:val="it-IT"/>
        </w:rPr>
        <w:t>si ripercuotono sulla</w:t>
      </w:r>
      <w:r w:rsidRPr="00536992">
        <w:rPr>
          <w:lang w:val="it-IT"/>
        </w:rPr>
        <w:t xml:space="preserve"> </w:t>
      </w:r>
      <w:r w:rsidRPr="007E28FE">
        <w:rPr>
          <w:lang w:val="it-IT"/>
        </w:rPr>
        <w:t>salute della futura madre o sullo sviluppo sano del nascituro e possono</w:t>
      </w:r>
      <w:r w:rsidRPr="00536992">
        <w:rPr>
          <w:lang w:val="it-IT"/>
        </w:rPr>
        <w:t xml:space="preserve"> </w:t>
      </w:r>
      <w:r w:rsidRPr="007E28FE">
        <w:rPr>
          <w:lang w:val="it-IT"/>
        </w:rPr>
        <w:t>causare aborti, parti prematuri o danni permanenti alla salute</w:t>
      </w:r>
      <w:r w:rsidRPr="00536992">
        <w:rPr>
          <w:lang w:val="it-IT"/>
        </w:rPr>
        <w:t xml:space="preserve"> della madre o del </w:t>
      </w:r>
      <w:r w:rsidR="00AF0F9E">
        <w:rPr>
          <w:lang w:val="it-IT"/>
        </w:rPr>
        <w:t>bambino</w:t>
      </w:r>
      <w:r w:rsidRPr="00536992">
        <w:rPr>
          <w:lang w:val="it-IT"/>
        </w:rPr>
        <w:t xml:space="preserve">. </w:t>
      </w:r>
      <w:r w:rsidR="00F15D28" w:rsidRPr="00536992">
        <w:rPr>
          <w:lang w:val="it-IT"/>
        </w:rPr>
        <w:t>Soprattutto nei primi tre mesi di gestazione</w:t>
      </w:r>
      <w:r w:rsidR="00396931" w:rsidRPr="00536992">
        <w:rPr>
          <w:lang w:val="it-IT"/>
        </w:rPr>
        <w:t>,</w:t>
      </w:r>
      <w:r w:rsidR="00F15D28" w:rsidRPr="00536992">
        <w:rPr>
          <w:lang w:val="it-IT"/>
        </w:rPr>
        <w:t xml:space="preserve"> il nascituro può subire dei danni</w:t>
      </w:r>
      <w:r w:rsidR="00396931" w:rsidRPr="00536992">
        <w:rPr>
          <w:lang w:val="it-IT"/>
        </w:rPr>
        <w:t xml:space="preserve"> o accusare disturbi nello sviluppo (p. es. </w:t>
      </w:r>
      <w:r w:rsidR="000B5C94" w:rsidRPr="00536992">
        <w:rPr>
          <w:lang w:val="it-IT"/>
        </w:rPr>
        <w:t xml:space="preserve">a causa dell’esposizione </w:t>
      </w:r>
      <w:r w:rsidR="00F4289E" w:rsidRPr="00536992">
        <w:rPr>
          <w:lang w:val="it-IT"/>
        </w:rPr>
        <w:t>a sostanze chimiche, microrganismi o radiazioni</w:t>
      </w:r>
      <w:r w:rsidR="00287A8C" w:rsidRPr="00536992">
        <w:rPr>
          <w:lang w:val="it-IT"/>
        </w:rPr>
        <w:t xml:space="preserve"> sul posto di lavoro</w:t>
      </w:r>
      <w:r w:rsidR="00F4289E" w:rsidRPr="00536992">
        <w:rPr>
          <w:lang w:val="it-IT"/>
        </w:rPr>
        <w:t>)</w:t>
      </w:r>
      <w:r w:rsidR="000D663C" w:rsidRPr="00536992">
        <w:rPr>
          <w:lang w:val="it-IT"/>
        </w:rPr>
        <w:t xml:space="preserve">. </w:t>
      </w:r>
      <w:r w:rsidR="00AF0F9E">
        <w:rPr>
          <w:lang w:val="it-IT"/>
        </w:rPr>
        <w:t>Verso la</w:t>
      </w:r>
      <w:r w:rsidR="00AF0F9E" w:rsidRPr="00536992">
        <w:rPr>
          <w:lang w:val="it-IT"/>
        </w:rPr>
        <w:t xml:space="preserve"> </w:t>
      </w:r>
      <w:r w:rsidR="004F6167" w:rsidRPr="00536992">
        <w:rPr>
          <w:lang w:val="it-IT"/>
        </w:rPr>
        <w:t>fine della gravidanza l’affidamento di lavori gravosi (spostamento di carichi pesanti, attività ripetitive, lunghi periodi in piedi, orari inadeguati ecc.) può accrescere notevolmente i rischi di ritardo di crescita del feto, di aborto tardivo o parto prematuro.</w:t>
      </w:r>
      <w:r w:rsidR="000D663C" w:rsidRPr="00536992">
        <w:rPr>
          <w:lang w:val="it-IT"/>
        </w:rPr>
        <w:t xml:space="preserve"> </w:t>
      </w:r>
      <w:r w:rsidR="0059125E" w:rsidRPr="00536992">
        <w:rPr>
          <w:lang w:val="it-IT"/>
        </w:rPr>
        <w:t xml:space="preserve">Le donne vanno pertanto informate, ancor prima della gravidanza, dei pericoli che incorrono sul posto di lavoro, in modo che, a loro volta, comunichino tempestivamente la maternità e possano così </w:t>
      </w:r>
      <w:r w:rsidR="004A3B6F" w:rsidRPr="00536992">
        <w:rPr>
          <w:lang w:val="it-IT"/>
        </w:rPr>
        <w:t>essere protette insieme al nascituro</w:t>
      </w:r>
      <w:r w:rsidR="000D663C" w:rsidRPr="00536992">
        <w:rPr>
          <w:lang w:val="it-IT"/>
        </w:rPr>
        <w:t xml:space="preserve">. </w:t>
      </w:r>
    </w:p>
    <w:p w14:paraId="7196E76D" w14:textId="5D021BD6" w:rsidR="00C8224F" w:rsidRPr="00536992" w:rsidRDefault="0077755A" w:rsidP="009C7B5C">
      <w:pPr>
        <w:pStyle w:val="berschrift1"/>
        <w:rPr>
          <w:lang w:val="it-IT"/>
        </w:rPr>
      </w:pPr>
      <w:r w:rsidRPr="00536992">
        <w:rPr>
          <w:lang w:val="it-IT"/>
        </w:rPr>
        <w:t>Maggiori informazioni</w:t>
      </w:r>
    </w:p>
    <w:p w14:paraId="79230EDF" w14:textId="555A18A0" w:rsidR="00C8224F" w:rsidRPr="00536992" w:rsidRDefault="00843142" w:rsidP="00C8224F">
      <w:pPr>
        <w:rPr>
          <w:lang w:val="it-IT"/>
        </w:rPr>
      </w:pPr>
      <w:r w:rsidRPr="00536992">
        <w:rPr>
          <w:lang w:val="it-IT"/>
        </w:rPr>
        <w:t>Opuscoli, liste di controllo e altri documenti per donne incinte, madri allattanti, datori di lavori ed esperti sono disponibili su</w:t>
      </w:r>
      <w:r w:rsidR="00317883" w:rsidRPr="00317883">
        <w:rPr>
          <w:color w:val="44546A"/>
          <w:lang w:val="it-CH"/>
        </w:rPr>
        <w:t xml:space="preserve"> </w:t>
      </w:r>
      <w:hyperlink r:id="rId11" w:history="1">
        <w:r w:rsidR="00317883" w:rsidRPr="00317883">
          <w:rPr>
            <w:rStyle w:val="Hyperlink"/>
            <w:lang w:val="it-CH"/>
          </w:rPr>
          <w:t>www.seco.admin.ch/maternita</w:t>
        </w:r>
      </w:hyperlink>
      <w:r w:rsidR="00C8224F" w:rsidRPr="00536992">
        <w:rPr>
          <w:lang w:val="it-IT"/>
        </w:rPr>
        <w:t>.</w:t>
      </w:r>
    </w:p>
    <w:p w14:paraId="0FDB76B1" w14:textId="19AE768E" w:rsidR="000D663C" w:rsidRPr="00536992" w:rsidRDefault="009653C9" w:rsidP="009C7B5C">
      <w:pPr>
        <w:pStyle w:val="berschrift1"/>
        <w:rPr>
          <w:lang w:val="it-IT"/>
        </w:rPr>
      </w:pPr>
      <w:r w:rsidRPr="00536992">
        <w:rPr>
          <w:lang w:val="it-IT"/>
        </w:rPr>
        <w:t>Nota bene</w:t>
      </w:r>
    </w:p>
    <w:p w14:paraId="71650DE2" w14:textId="2442444D" w:rsidR="0048197F" w:rsidRPr="00536992" w:rsidRDefault="009653C9" w:rsidP="000D663C">
      <w:pPr>
        <w:rPr>
          <w:lang w:val="it-IT"/>
        </w:rPr>
      </w:pPr>
      <w:r w:rsidRPr="00536992">
        <w:rPr>
          <w:lang w:val="it-IT"/>
        </w:rPr>
        <w:t xml:space="preserve">Questo documento non </w:t>
      </w:r>
      <w:r w:rsidR="006A107F">
        <w:rPr>
          <w:lang w:val="it-IT"/>
        </w:rPr>
        <w:t>può</w:t>
      </w:r>
      <w:r w:rsidRPr="00536992">
        <w:rPr>
          <w:lang w:val="it-IT"/>
        </w:rPr>
        <w:t xml:space="preserve"> riportare in dettaglio il contenuto di leggi e ordinanze. </w:t>
      </w:r>
      <w:r w:rsidR="00932242" w:rsidRPr="00536992">
        <w:rPr>
          <w:lang w:val="it-IT"/>
        </w:rPr>
        <w:t>In caso di dubbi fa sempre fede il testo di legge</w:t>
      </w:r>
      <w:r w:rsidR="000D663C" w:rsidRPr="00536992">
        <w:rPr>
          <w:lang w:val="it-IT"/>
        </w:rPr>
        <w:t>.</w:t>
      </w:r>
    </w:p>
    <w:p w14:paraId="4CD29009" w14:textId="77777777" w:rsidR="000D663C" w:rsidRPr="00536992" w:rsidRDefault="000D663C">
      <w:pPr>
        <w:spacing w:after="0" w:line="240" w:lineRule="auto"/>
        <w:jc w:val="left"/>
        <w:rPr>
          <w:rFonts w:eastAsiaTheme="majorEastAsia"/>
          <w:b/>
          <w:bCs/>
          <w:kern w:val="28"/>
          <w:sz w:val="32"/>
          <w:szCs w:val="32"/>
          <w:lang w:val="it-IT" w:eastAsia="de-CH"/>
        </w:rPr>
      </w:pPr>
      <w:r w:rsidRPr="00536992">
        <w:rPr>
          <w:lang w:val="it-IT"/>
        </w:rPr>
        <w:br w:type="page"/>
      </w:r>
    </w:p>
    <w:p w14:paraId="44EC89B4" w14:textId="28D5AA2C" w:rsidR="00431955" w:rsidRPr="00536992" w:rsidRDefault="00F05A79" w:rsidP="00431955">
      <w:pPr>
        <w:pStyle w:val="Titel"/>
        <w:rPr>
          <w:lang w:val="it-IT"/>
        </w:rPr>
      </w:pPr>
      <w:r w:rsidRPr="00536992">
        <w:rPr>
          <w:lang w:val="it-IT"/>
        </w:rPr>
        <w:lastRenderedPageBreak/>
        <w:t>DOCUMENTI IN MATERIA DI PROTEZIONE DELLA MATERNITà</w:t>
      </w:r>
    </w:p>
    <w:p w14:paraId="416B8F77" w14:textId="28303599" w:rsidR="009C46A4" w:rsidRPr="00536992" w:rsidRDefault="000D6B19" w:rsidP="009C46A4">
      <w:pPr>
        <w:pStyle w:val="berschrift1"/>
        <w:rPr>
          <w:lang w:val="it-IT"/>
        </w:rPr>
      </w:pPr>
      <w:r w:rsidRPr="00536992">
        <w:rPr>
          <w:lang w:val="it-IT"/>
        </w:rPr>
        <w:t>Azienda</w:t>
      </w:r>
    </w:p>
    <w:tbl>
      <w:tblPr>
        <w:tblStyle w:val="Gitternetztabelle5dunkelAkzent1"/>
        <w:tblW w:w="9634" w:type="dxa"/>
        <w:tblLook w:val="0480" w:firstRow="0" w:lastRow="0" w:firstColumn="1" w:lastColumn="0" w:noHBand="0" w:noVBand="1"/>
      </w:tblPr>
      <w:tblGrid>
        <w:gridCol w:w="2405"/>
        <w:gridCol w:w="7229"/>
      </w:tblGrid>
      <w:tr w:rsidR="009C46A4" w:rsidRPr="00536992" w14:paraId="66F5A507" w14:textId="77777777" w:rsidTr="000B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253789" w:themeColor="accent1"/>
              <w:left w:val="single" w:sz="4" w:space="0" w:color="253789" w:themeColor="accent1"/>
              <w:right w:val="single" w:sz="4" w:space="0" w:color="253789" w:themeColor="accent1"/>
            </w:tcBorders>
            <w:shd w:val="clear" w:color="auto" w:fill="253789"/>
            <w:tcMar>
              <w:top w:w="57" w:type="dxa"/>
              <w:bottom w:w="57" w:type="dxa"/>
            </w:tcMar>
            <w:vAlign w:val="center"/>
          </w:tcPr>
          <w:p w14:paraId="566B903C" w14:textId="00E2EB7B" w:rsidR="009C46A4" w:rsidRPr="00536992" w:rsidRDefault="000D6B19" w:rsidP="00B34385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Nome</w:t>
            </w:r>
          </w:p>
        </w:tc>
        <w:tc>
          <w:tcPr>
            <w:tcW w:w="7229" w:type="dxa"/>
            <w:tcBorders>
              <w:top w:val="single" w:sz="4" w:space="0" w:color="253789" w:themeColor="accent1"/>
              <w:left w:val="single" w:sz="4" w:space="0" w:color="253789" w:themeColor="accent1"/>
            </w:tcBorders>
            <w:tcMar>
              <w:top w:w="57" w:type="dxa"/>
              <w:bottom w:w="57" w:type="dxa"/>
            </w:tcMar>
            <w:vAlign w:val="center"/>
          </w:tcPr>
          <w:p w14:paraId="77893CFD" w14:textId="0CA0596E" w:rsidR="009C46A4" w:rsidRPr="00536992" w:rsidRDefault="009C46A4" w:rsidP="00B343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9C46A4" w:rsidRPr="00536992" w14:paraId="43766DFA" w14:textId="77777777" w:rsidTr="000B458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right w:val="single" w:sz="4" w:space="0" w:color="253789" w:themeColor="accent1"/>
            </w:tcBorders>
            <w:shd w:val="clear" w:color="auto" w:fill="253789"/>
            <w:tcMar>
              <w:top w:w="57" w:type="dxa"/>
              <w:bottom w:w="57" w:type="dxa"/>
            </w:tcMar>
            <w:vAlign w:val="center"/>
          </w:tcPr>
          <w:p w14:paraId="78C8E5C4" w14:textId="6020FA90" w:rsidR="009C46A4" w:rsidRPr="00536992" w:rsidRDefault="000D6B19" w:rsidP="00B34385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Indirizzo</w:t>
            </w:r>
          </w:p>
        </w:tc>
        <w:tc>
          <w:tcPr>
            <w:tcW w:w="7229" w:type="dxa"/>
            <w:tcBorders>
              <w:left w:val="single" w:sz="4" w:space="0" w:color="253789" w:themeColor="accent1"/>
            </w:tcBorders>
            <w:tcMar>
              <w:top w:w="57" w:type="dxa"/>
              <w:bottom w:w="57" w:type="dxa"/>
            </w:tcMar>
            <w:vAlign w:val="center"/>
          </w:tcPr>
          <w:p w14:paraId="4E238371" w14:textId="77777777" w:rsidR="009C46A4" w:rsidRPr="00536992" w:rsidRDefault="009C46A4" w:rsidP="00B343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9C46A4" w:rsidRPr="00536992" w14:paraId="475E212C" w14:textId="77777777" w:rsidTr="000B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right w:val="single" w:sz="4" w:space="0" w:color="253789" w:themeColor="accent1"/>
            </w:tcBorders>
            <w:shd w:val="clear" w:color="auto" w:fill="253789"/>
            <w:tcMar>
              <w:top w:w="57" w:type="dxa"/>
              <w:bottom w:w="57" w:type="dxa"/>
            </w:tcMar>
            <w:vAlign w:val="center"/>
          </w:tcPr>
          <w:p w14:paraId="3165E730" w14:textId="1A7CF0FA" w:rsidR="009C46A4" w:rsidRPr="00536992" w:rsidRDefault="001740D4" w:rsidP="00B34385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Settore economico</w:t>
            </w:r>
          </w:p>
        </w:tc>
        <w:tc>
          <w:tcPr>
            <w:tcW w:w="7229" w:type="dxa"/>
            <w:tcBorders>
              <w:left w:val="single" w:sz="4" w:space="0" w:color="253789" w:themeColor="accent1"/>
            </w:tcBorders>
            <w:tcMar>
              <w:top w:w="57" w:type="dxa"/>
              <w:bottom w:w="57" w:type="dxa"/>
            </w:tcMar>
            <w:vAlign w:val="center"/>
          </w:tcPr>
          <w:p w14:paraId="2D62EE56" w14:textId="77777777" w:rsidR="009C46A4" w:rsidRPr="00536992" w:rsidRDefault="009C46A4" w:rsidP="00B343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0D663C" w:rsidRPr="00536992" w14:paraId="54FCC28D" w14:textId="77777777" w:rsidTr="000B458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bottom w:val="single" w:sz="4" w:space="0" w:color="253789" w:themeColor="accent1"/>
              <w:right w:val="single" w:sz="4" w:space="0" w:color="253789" w:themeColor="accent1"/>
            </w:tcBorders>
            <w:shd w:val="clear" w:color="auto" w:fill="253789"/>
            <w:tcMar>
              <w:top w:w="57" w:type="dxa"/>
              <w:bottom w:w="57" w:type="dxa"/>
            </w:tcMar>
            <w:vAlign w:val="center"/>
          </w:tcPr>
          <w:p w14:paraId="012B7D37" w14:textId="0BECD033" w:rsidR="000D663C" w:rsidRPr="00536992" w:rsidRDefault="001740D4" w:rsidP="00B34385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Descrizione azienda</w:t>
            </w:r>
          </w:p>
        </w:tc>
        <w:tc>
          <w:tcPr>
            <w:tcW w:w="7229" w:type="dxa"/>
            <w:tcBorders>
              <w:left w:val="single" w:sz="4" w:space="0" w:color="253789" w:themeColor="accent1"/>
              <w:bottom w:val="single" w:sz="4" w:space="0" w:color="253789" w:themeColor="accent1"/>
            </w:tcBorders>
            <w:tcMar>
              <w:top w:w="57" w:type="dxa"/>
              <w:bottom w:w="57" w:type="dxa"/>
            </w:tcMar>
            <w:vAlign w:val="center"/>
          </w:tcPr>
          <w:p w14:paraId="7C6F4D7E" w14:textId="77777777" w:rsidR="000D663C" w:rsidRPr="00536992" w:rsidRDefault="000D663C" w:rsidP="00B343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149FC0C4" w14:textId="3651FD14" w:rsidR="00E01B84" w:rsidRPr="00536992" w:rsidRDefault="00BF11EA" w:rsidP="00D17267">
      <w:pPr>
        <w:pStyle w:val="berschrift1"/>
        <w:rPr>
          <w:lang w:val="it-IT" w:eastAsia="de-CH"/>
        </w:rPr>
      </w:pPr>
      <w:r w:rsidRPr="00536992">
        <w:rPr>
          <w:lang w:val="it-IT"/>
        </w:rPr>
        <w:t>Individuazione dei pericoli</w:t>
      </w:r>
      <w:r w:rsidR="003531E5" w:rsidRPr="00536992">
        <w:rPr>
          <w:lang w:val="it-IT"/>
        </w:rPr>
        <w:t xml:space="preserve"> </w:t>
      </w:r>
    </w:p>
    <w:p w14:paraId="4FB2CD95" w14:textId="5642F48E" w:rsidR="00900250" w:rsidRPr="00536992" w:rsidRDefault="001E2B54" w:rsidP="000D4B8C">
      <w:pPr>
        <w:rPr>
          <w:rFonts w:eastAsiaTheme="minorHAnsi"/>
          <w:lang w:val="it-IT"/>
        </w:rPr>
      </w:pPr>
      <w:r w:rsidRPr="001E2B54">
        <w:rPr>
          <w:rFonts w:eastAsiaTheme="minorHAnsi"/>
          <w:lang w:val="it-IT"/>
        </w:rPr>
        <w:t xml:space="preserve">Il datore di lavoro è tenuto a individuare i lavori pericolosi o </w:t>
      </w:r>
      <w:proofErr w:type="gramStart"/>
      <w:r w:rsidRPr="001E2B54">
        <w:rPr>
          <w:rFonts w:eastAsiaTheme="minorHAnsi"/>
          <w:lang w:val="it-IT"/>
        </w:rPr>
        <w:t>gravosi  sul</w:t>
      </w:r>
      <w:proofErr w:type="gramEnd"/>
      <w:r w:rsidRPr="001E2B54">
        <w:rPr>
          <w:rFonts w:eastAsiaTheme="minorHAnsi"/>
          <w:lang w:val="it-IT"/>
        </w:rPr>
        <w:t xml:space="preserve"> posto di lavoro, ad esempio con l’ausilio  della lista di controllo «Maternità – Protezione delle lavoratrici» della SECO.</w:t>
      </w:r>
      <w:r w:rsidR="004040AD" w:rsidRPr="00536992">
        <w:rPr>
          <w:rFonts w:eastAsiaTheme="minorHAnsi"/>
          <w:lang w:val="it-IT"/>
        </w:rPr>
        <w:t xml:space="preserve"> </w:t>
      </w:r>
      <w:r w:rsidR="00386048" w:rsidRPr="00536992">
        <w:rPr>
          <w:rFonts w:eastAsiaTheme="minorHAnsi"/>
          <w:lang w:val="it-IT"/>
        </w:rPr>
        <w:t>Qualora venissero accertati dei pericoli</w:t>
      </w:r>
      <w:r w:rsidR="00B44CF2" w:rsidRPr="00536992">
        <w:rPr>
          <w:rFonts w:eastAsiaTheme="minorHAnsi"/>
          <w:lang w:val="it-IT"/>
        </w:rPr>
        <w:t xml:space="preserve">, le lavoratrici devono essere informate al riguardo </w:t>
      </w:r>
      <w:r w:rsidR="00197891">
        <w:rPr>
          <w:rFonts w:eastAsiaTheme="minorHAnsi"/>
          <w:lang w:val="it-IT"/>
        </w:rPr>
        <w:t>a</w:t>
      </w:r>
      <w:r w:rsidR="004A1C65" w:rsidRPr="00536992">
        <w:rPr>
          <w:rFonts w:eastAsiaTheme="minorHAnsi"/>
          <w:lang w:val="it-IT"/>
        </w:rPr>
        <w:t xml:space="preserve">ll’inizio dell’impiego in </w:t>
      </w:r>
      <w:r w:rsidR="00197891">
        <w:rPr>
          <w:rFonts w:eastAsiaTheme="minorHAnsi"/>
          <w:lang w:val="it-IT"/>
        </w:rPr>
        <w:t xml:space="preserve">azienda o in </w:t>
      </w:r>
      <w:r w:rsidR="004A1C65" w:rsidRPr="00536992">
        <w:rPr>
          <w:rFonts w:eastAsiaTheme="minorHAnsi"/>
          <w:lang w:val="it-IT"/>
        </w:rPr>
        <w:t>un determinat</w:t>
      </w:r>
      <w:r w:rsidR="006A107F">
        <w:rPr>
          <w:rFonts w:eastAsiaTheme="minorHAnsi"/>
          <w:lang w:val="it-IT"/>
        </w:rPr>
        <w:t>o</w:t>
      </w:r>
      <w:r w:rsidR="004A1C65" w:rsidRPr="00536992">
        <w:rPr>
          <w:rFonts w:eastAsiaTheme="minorHAnsi"/>
          <w:lang w:val="it-IT"/>
        </w:rPr>
        <w:t xml:space="preserve"> </w:t>
      </w:r>
      <w:r w:rsidR="006A107F">
        <w:rPr>
          <w:rFonts w:eastAsiaTheme="minorHAnsi"/>
          <w:lang w:val="it-IT"/>
        </w:rPr>
        <w:t>reparto</w:t>
      </w:r>
      <w:r w:rsidR="00334A48" w:rsidRPr="00536992">
        <w:rPr>
          <w:rFonts w:eastAsiaTheme="minorHAnsi"/>
          <w:lang w:val="it-IT"/>
        </w:rPr>
        <w:t>.</w:t>
      </w:r>
      <w:r w:rsidR="00D2746D" w:rsidRPr="00536992">
        <w:rPr>
          <w:rFonts w:eastAsiaTheme="minorHAnsi"/>
          <w:lang w:val="it-IT"/>
        </w:rPr>
        <w:t xml:space="preserve"> </w:t>
      </w:r>
      <w:r w:rsidR="000D4B8C" w:rsidRPr="00536992">
        <w:rPr>
          <w:rFonts w:eastAsiaTheme="minorHAnsi"/>
          <w:lang w:val="it-IT"/>
        </w:rPr>
        <w:t xml:space="preserve">Il datore di lavoro può affidare lavori pericolosi o gravosi a una donna incinta o allattante solo se, sulla base della </w:t>
      </w:r>
      <w:r w:rsidR="000D4B8C" w:rsidRPr="000D4B8C">
        <w:rPr>
          <w:rFonts w:eastAsiaTheme="minorHAnsi"/>
          <w:lang w:val="it-IT"/>
        </w:rPr>
        <w:t>valutazione dei rischi effettuata da uno specialista, è dimostrato che l’adozione delle dovute misure di protezione</w:t>
      </w:r>
      <w:r w:rsidR="000D4B8C" w:rsidRPr="00536992">
        <w:rPr>
          <w:rFonts w:eastAsiaTheme="minorHAnsi"/>
          <w:lang w:val="it-IT"/>
        </w:rPr>
        <w:t xml:space="preserve"> consente di evitare qualsiasi pericolo per la salute della madre e del bambino. </w:t>
      </w:r>
    </w:p>
    <w:p w14:paraId="1985B7AE" w14:textId="2F4C296B" w:rsidR="00FF20F0" w:rsidRPr="00536992" w:rsidRDefault="00F97675" w:rsidP="00441032">
      <w:pPr>
        <w:pStyle w:val="berschrift3"/>
        <w:rPr>
          <w:rFonts w:eastAsiaTheme="minorHAnsi"/>
          <w:lang w:val="it-IT"/>
        </w:rPr>
      </w:pPr>
      <w:r w:rsidRPr="00536992">
        <w:rPr>
          <w:rFonts w:eastAsiaTheme="minorHAnsi"/>
          <w:lang w:val="it-IT"/>
        </w:rPr>
        <w:t>Pericoli generali in azienda</w:t>
      </w:r>
    </w:p>
    <w:tbl>
      <w:tblPr>
        <w:tblStyle w:val="Gitternetztabelle4Akzent1"/>
        <w:tblW w:w="9634" w:type="dxa"/>
        <w:tblLook w:val="0420" w:firstRow="1" w:lastRow="0" w:firstColumn="0" w:lastColumn="0" w:noHBand="0" w:noVBand="1"/>
      </w:tblPr>
      <w:tblGrid>
        <w:gridCol w:w="7225"/>
        <w:gridCol w:w="998"/>
        <w:gridCol w:w="1411"/>
      </w:tblGrid>
      <w:tr w:rsidR="0048197F" w:rsidRPr="00536992" w14:paraId="1DBB0274" w14:textId="77777777" w:rsidTr="007E6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25" w:type="dxa"/>
            <w:tcBorders>
              <w:right w:val="single" w:sz="4" w:space="0" w:color="FFFFFF" w:themeColor="background1"/>
            </w:tcBorders>
            <w:tcMar>
              <w:top w:w="57" w:type="dxa"/>
              <w:bottom w:w="57" w:type="dxa"/>
            </w:tcMar>
          </w:tcPr>
          <w:p w14:paraId="39E44CED" w14:textId="3A615ED1" w:rsidR="0048197F" w:rsidRPr="00536992" w:rsidRDefault="00F97675" w:rsidP="00B34385">
            <w:pPr>
              <w:spacing w:after="0" w:line="240" w:lineRule="auto"/>
              <w:rPr>
                <w:b w:val="0"/>
                <w:bCs w:val="0"/>
                <w:color w:val="auto"/>
                <w:lang w:val="it-IT"/>
              </w:rPr>
            </w:pPr>
            <w:r w:rsidRPr="00536992">
              <w:rPr>
                <w:b w:val="0"/>
                <w:bCs w:val="0"/>
                <w:color w:val="auto"/>
                <w:lang w:val="it-IT"/>
              </w:rPr>
              <w:t>Pericol</w:t>
            </w:r>
            <w:r w:rsidR="003612BE">
              <w:rPr>
                <w:b w:val="0"/>
                <w:bCs w:val="0"/>
                <w:color w:val="auto"/>
                <w:lang w:val="it-IT"/>
              </w:rPr>
              <w:t>o</w:t>
            </w:r>
          </w:p>
        </w:tc>
        <w:tc>
          <w:tcPr>
            <w:tcW w:w="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bottom w:w="57" w:type="dxa"/>
            </w:tcMar>
          </w:tcPr>
          <w:p w14:paraId="0667FB37" w14:textId="09A36F96" w:rsidR="0048197F" w:rsidRPr="00536992" w:rsidRDefault="00F97675" w:rsidP="00B34385">
            <w:pPr>
              <w:spacing w:after="0" w:line="240" w:lineRule="auto"/>
              <w:rPr>
                <w:b w:val="0"/>
                <w:bCs w:val="0"/>
                <w:color w:val="auto"/>
                <w:lang w:val="it-IT"/>
              </w:rPr>
            </w:pPr>
            <w:r w:rsidRPr="00536992">
              <w:rPr>
                <w:b w:val="0"/>
                <w:bCs w:val="0"/>
                <w:color w:val="auto"/>
                <w:lang w:val="it-IT"/>
              </w:rPr>
              <w:t>Abbr.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  <w:tcMar>
              <w:top w:w="57" w:type="dxa"/>
              <w:bottom w:w="57" w:type="dxa"/>
            </w:tcMar>
          </w:tcPr>
          <w:p w14:paraId="5E1D1BA9" w14:textId="27B2244D" w:rsidR="0048197F" w:rsidRPr="00536992" w:rsidRDefault="006C7A13" w:rsidP="00B34385">
            <w:pPr>
              <w:spacing w:after="0" w:line="240" w:lineRule="auto"/>
              <w:rPr>
                <w:b w:val="0"/>
                <w:bCs w:val="0"/>
                <w:color w:val="auto"/>
                <w:lang w:val="it-IT"/>
              </w:rPr>
            </w:pPr>
            <w:r>
              <w:rPr>
                <w:b w:val="0"/>
                <w:bCs w:val="0"/>
                <w:color w:val="auto"/>
                <w:lang w:val="it-IT"/>
              </w:rPr>
              <w:t>Esistente</w:t>
            </w:r>
          </w:p>
        </w:tc>
      </w:tr>
      <w:tr w:rsidR="0048197F" w:rsidRPr="00536992" w14:paraId="0D1E3350" w14:textId="77777777" w:rsidTr="007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25" w:type="dxa"/>
            <w:tcMar>
              <w:top w:w="57" w:type="dxa"/>
              <w:bottom w:w="57" w:type="dxa"/>
            </w:tcMar>
            <w:vAlign w:val="center"/>
          </w:tcPr>
          <w:p w14:paraId="2A59F0BC" w14:textId="520FA7C6" w:rsidR="0048197F" w:rsidRPr="00536992" w:rsidRDefault="00172245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Orari di lavoro tra le 20.00 e le 06.00</w:t>
            </w:r>
            <w:r w:rsidR="0048197F" w:rsidRPr="00536992">
              <w:rPr>
                <w:lang w:val="it-IT"/>
              </w:rPr>
              <w:t xml:space="preserve"> </w:t>
            </w:r>
          </w:p>
        </w:tc>
        <w:tc>
          <w:tcPr>
            <w:tcW w:w="998" w:type="dxa"/>
            <w:tcMar>
              <w:top w:w="57" w:type="dxa"/>
              <w:bottom w:w="57" w:type="dxa"/>
            </w:tcMar>
            <w:vAlign w:val="center"/>
          </w:tcPr>
          <w:p w14:paraId="577538E8" w14:textId="64AD847A" w:rsidR="0048197F" w:rsidRPr="00536992" w:rsidRDefault="00172245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Notte</w:t>
            </w:r>
          </w:p>
        </w:tc>
        <w:tc>
          <w:tcPr>
            <w:tcW w:w="1411" w:type="dxa"/>
            <w:tcMar>
              <w:top w:w="57" w:type="dxa"/>
              <w:bottom w:w="57" w:type="dxa"/>
            </w:tcMar>
            <w:vAlign w:val="center"/>
          </w:tcPr>
          <w:sdt>
            <w:sdtPr>
              <w:rPr>
                <w:lang w:val="it-IT"/>
              </w:rPr>
              <w:id w:val="367344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5099A" w14:textId="77777777" w:rsidR="0048197F" w:rsidRPr="00536992" w:rsidRDefault="009C7B5C" w:rsidP="00B34385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p>
            </w:sdtContent>
          </w:sdt>
        </w:tc>
      </w:tr>
      <w:tr w:rsidR="0048197F" w:rsidRPr="00536992" w14:paraId="40708761" w14:textId="77777777" w:rsidTr="007E61E7">
        <w:tc>
          <w:tcPr>
            <w:tcW w:w="7225" w:type="dxa"/>
            <w:tcMar>
              <w:top w:w="57" w:type="dxa"/>
              <w:bottom w:w="57" w:type="dxa"/>
            </w:tcMar>
            <w:vAlign w:val="center"/>
          </w:tcPr>
          <w:p w14:paraId="5AA339C9" w14:textId="4E39D804" w:rsidR="0048197F" w:rsidRPr="00536992" w:rsidRDefault="004A7426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Orari di lavoro superiori al tempo convenuto</w:t>
            </w:r>
            <w:r w:rsidR="0048197F" w:rsidRPr="00536992">
              <w:rPr>
                <w:lang w:val="it-IT"/>
              </w:rPr>
              <w:t xml:space="preserve"> </w:t>
            </w:r>
            <w:r w:rsidRPr="00536992">
              <w:rPr>
                <w:lang w:val="it-IT"/>
              </w:rPr>
              <w:t>o a nove ore al giorno</w:t>
            </w:r>
          </w:p>
        </w:tc>
        <w:tc>
          <w:tcPr>
            <w:tcW w:w="998" w:type="dxa"/>
            <w:tcMar>
              <w:top w:w="57" w:type="dxa"/>
              <w:bottom w:w="57" w:type="dxa"/>
            </w:tcMar>
            <w:vAlign w:val="center"/>
          </w:tcPr>
          <w:p w14:paraId="42ECB6ED" w14:textId="43362302" w:rsidR="0048197F" w:rsidRPr="00536992" w:rsidRDefault="006315CB" w:rsidP="00B34385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Ore</w:t>
            </w:r>
          </w:p>
        </w:tc>
        <w:tc>
          <w:tcPr>
            <w:tcW w:w="1411" w:type="dxa"/>
            <w:tcMar>
              <w:top w:w="57" w:type="dxa"/>
              <w:bottom w:w="57" w:type="dxa"/>
            </w:tcMar>
            <w:vAlign w:val="center"/>
          </w:tcPr>
          <w:sdt>
            <w:sdtPr>
              <w:rPr>
                <w:lang w:val="it-IT"/>
              </w:rPr>
              <w:id w:val="-875156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272F3" w14:textId="77777777" w:rsidR="0048197F" w:rsidRPr="00536992" w:rsidRDefault="009C7B5C" w:rsidP="00B34385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p>
            </w:sdtContent>
          </w:sdt>
        </w:tc>
      </w:tr>
      <w:tr w:rsidR="00863236" w:rsidRPr="00536992" w14:paraId="524D956B" w14:textId="77777777" w:rsidTr="007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25" w:type="dxa"/>
            <w:tcMar>
              <w:top w:w="57" w:type="dxa"/>
              <w:bottom w:w="57" w:type="dxa"/>
            </w:tcMar>
            <w:vAlign w:val="center"/>
          </w:tcPr>
          <w:p w14:paraId="3806696F" w14:textId="48AA4D5F" w:rsidR="00863236" w:rsidRPr="00536992" w:rsidRDefault="00525AC3" w:rsidP="00B34385">
            <w:pPr>
              <w:spacing w:after="0" w:line="240" w:lineRule="auto"/>
              <w:rPr>
                <w:lang w:val="it-IT"/>
              </w:rPr>
            </w:pPr>
            <w:r w:rsidRPr="00317883">
              <w:rPr>
                <w:lang w:val="it-IT"/>
              </w:rPr>
              <w:t xml:space="preserve">Lavorare </w:t>
            </w:r>
            <w:r w:rsidR="00E3787B" w:rsidRPr="00317883">
              <w:rPr>
                <w:lang w:val="it-IT"/>
              </w:rPr>
              <w:t>in solitaria</w:t>
            </w:r>
          </w:p>
        </w:tc>
        <w:tc>
          <w:tcPr>
            <w:tcW w:w="998" w:type="dxa"/>
            <w:tcMar>
              <w:top w:w="57" w:type="dxa"/>
              <w:bottom w:w="57" w:type="dxa"/>
            </w:tcMar>
            <w:vAlign w:val="center"/>
          </w:tcPr>
          <w:p w14:paraId="69078EF4" w14:textId="3E670405" w:rsidR="00863236" w:rsidRPr="00536992" w:rsidRDefault="00172245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Sol</w:t>
            </w:r>
            <w:r w:rsidR="006315CB">
              <w:rPr>
                <w:lang w:val="it-IT"/>
              </w:rPr>
              <w:t>a</w:t>
            </w:r>
          </w:p>
        </w:tc>
        <w:tc>
          <w:tcPr>
            <w:tcW w:w="1411" w:type="dxa"/>
            <w:tcMar>
              <w:top w:w="57" w:type="dxa"/>
              <w:bottom w:w="57" w:type="dxa"/>
            </w:tcMar>
            <w:vAlign w:val="center"/>
          </w:tcPr>
          <w:sdt>
            <w:sdtPr>
              <w:rPr>
                <w:lang w:val="it-IT"/>
              </w:rPr>
              <w:id w:val="745764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04195B" w14:textId="77777777" w:rsidR="00863236" w:rsidRPr="00536992" w:rsidRDefault="00863236" w:rsidP="00863236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p>
            </w:sdtContent>
          </w:sdt>
        </w:tc>
      </w:tr>
      <w:tr w:rsidR="0048197F" w:rsidRPr="00536992" w14:paraId="7EA37FD0" w14:textId="77777777" w:rsidTr="007E61E7">
        <w:tc>
          <w:tcPr>
            <w:tcW w:w="7225" w:type="dxa"/>
            <w:tcMar>
              <w:top w:w="57" w:type="dxa"/>
              <w:bottom w:w="57" w:type="dxa"/>
            </w:tcMar>
            <w:vAlign w:val="center"/>
          </w:tcPr>
          <w:p w14:paraId="056A1027" w14:textId="2B3AD981" w:rsidR="0048197F" w:rsidRPr="00536992" w:rsidRDefault="00D03C2B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Lavor</w:t>
            </w:r>
            <w:r w:rsidR="00097589" w:rsidRPr="00536992">
              <w:rPr>
                <w:lang w:val="it-IT"/>
              </w:rPr>
              <w:t>are stando in piedi</w:t>
            </w:r>
          </w:p>
        </w:tc>
        <w:tc>
          <w:tcPr>
            <w:tcW w:w="998" w:type="dxa"/>
            <w:tcMar>
              <w:top w:w="57" w:type="dxa"/>
              <w:bottom w:w="57" w:type="dxa"/>
            </w:tcMar>
            <w:vAlign w:val="center"/>
          </w:tcPr>
          <w:p w14:paraId="50FA5952" w14:textId="358466B8" w:rsidR="0048197F" w:rsidRPr="00536992" w:rsidRDefault="0092055E" w:rsidP="0092055E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In p</w:t>
            </w:r>
            <w:r w:rsidR="00172245" w:rsidRPr="00536992">
              <w:rPr>
                <w:lang w:val="it-IT"/>
              </w:rPr>
              <w:t>iedi</w:t>
            </w:r>
          </w:p>
        </w:tc>
        <w:tc>
          <w:tcPr>
            <w:tcW w:w="1411" w:type="dxa"/>
            <w:tcMar>
              <w:top w:w="57" w:type="dxa"/>
              <w:bottom w:w="57" w:type="dxa"/>
            </w:tcMar>
            <w:vAlign w:val="center"/>
          </w:tcPr>
          <w:sdt>
            <w:sdtPr>
              <w:rPr>
                <w:lang w:val="it-IT"/>
              </w:rPr>
              <w:id w:val="454752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17EA0" w14:textId="77777777" w:rsidR="0048197F" w:rsidRPr="00536992" w:rsidRDefault="009C7B5C" w:rsidP="00B34385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p>
            </w:sdtContent>
          </w:sdt>
        </w:tc>
      </w:tr>
    </w:tbl>
    <w:p w14:paraId="616B3789" w14:textId="526612C9" w:rsidR="00922C59" w:rsidRPr="00536992" w:rsidRDefault="00525AC3" w:rsidP="00441032">
      <w:pPr>
        <w:pStyle w:val="berschrift3"/>
        <w:rPr>
          <w:rFonts w:eastAsiaTheme="minorHAnsi"/>
          <w:lang w:val="it-IT"/>
        </w:rPr>
      </w:pPr>
      <w:r w:rsidRPr="00536992">
        <w:rPr>
          <w:rFonts w:eastAsiaTheme="minorHAnsi"/>
          <w:lang w:val="it-IT"/>
        </w:rPr>
        <w:t>Lavori pericolosi o gravosi in azienda</w:t>
      </w:r>
    </w:p>
    <w:tbl>
      <w:tblPr>
        <w:tblStyle w:val="Gitternetztabelle4Akzent1"/>
        <w:tblW w:w="9634" w:type="dxa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7413"/>
        <w:gridCol w:w="815"/>
        <w:gridCol w:w="1406"/>
      </w:tblGrid>
      <w:tr w:rsidR="00B3252C" w:rsidRPr="00536992" w14:paraId="038FA2D6" w14:textId="77777777" w:rsidTr="007D6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24" w:type="dxa"/>
            <w:tcBorders>
              <w:right w:val="single" w:sz="4" w:space="0" w:color="FFFFFF" w:themeColor="background1"/>
            </w:tcBorders>
            <w:vAlign w:val="center"/>
          </w:tcPr>
          <w:p w14:paraId="1B36BE88" w14:textId="601DC427" w:rsidR="00B3252C" w:rsidRPr="00536992" w:rsidRDefault="00A664D4" w:rsidP="00B34385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Pericol</w:t>
            </w:r>
            <w:r w:rsidR="003612BE">
              <w:rPr>
                <w:b w:val="0"/>
                <w:lang w:val="it-IT"/>
              </w:rPr>
              <w:t>o</w:t>
            </w: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383077" w14:textId="17BA133C" w:rsidR="00B3252C" w:rsidRPr="00536992" w:rsidRDefault="00A664D4" w:rsidP="00B34385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Abbr</w:t>
            </w:r>
            <w:r w:rsidR="00B3252C" w:rsidRPr="00536992">
              <w:rPr>
                <w:b w:val="0"/>
                <w:lang w:val="it-IT"/>
              </w:rPr>
              <w:t>.</w:t>
            </w:r>
          </w:p>
        </w:tc>
        <w:tc>
          <w:tcPr>
            <w:tcW w:w="1407" w:type="dxa"/>
            <w:tcBorders>
              <w:left w:val="single" w:sz="4" w:space="0" w:color="FFFFFF" w:themeColor="background1"/>
            </w:tcBorders>
            <w:vAlign w:val="center"/>
          </w:tcPr>
          <w:p w14:paraId="6CA7FC86" w14:textId="191FFCE8" w:rsidR="00B3252C" w:rsidRPr="00536992" w:rsidRDefault="006C7A13" w:rsidP="00B34385">
            <w:pPr>
              <w:spacing w:after="0" w:line="240" w:lineRule="auto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Esistente</w:t>
            </w:r>
          </w:p>
        </w:tc>
      </w:tr>
      <w:tr w:rsidR="00B3252C" w:rsidRPr="00536992" w14:paraId="3F33C501" w14:textId="77777777" w:rsidTr="007D6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24" w:type="dxa"/>
            <w:vAlign w:val="center"/>
          </w:tcPr>
          <w:p w14:paraId="38668C7D" w14:textId="28D59099" w:rsidR="00B3252C" w:rsidRPr="00536992" w:rsidRDefault="0094660B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Spostamento di carichi pesanti</w:t>
            </w:r>
          </w:p>
        </w:tc>
        <w:tc>
          <w:tcPr>
            <w:tcW w:w="803" w:type="dxa"/>
            <w:vAlign w:val="center"/>
          </w:tcPr>
          <w:p w14:paraId="51285959" w14:textId="7FB9014B" w:rsidR="00B3252C" w:rsidRPr="00536992" w:rsidRDefault="0056143A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Pes</w:t>
            </w:r>
            <w:r w:rsidR="00C475C1" w:rsidRPr="00536992">
              <w:rPr>
                <w:lang w:val="it-IT"/>
              </w:rPr>
              <w:t>o</w:t>
            </w:r>
          </w:p>
        </w:tc>
        <w:tc>
          <w:tcPr>
            <w:tcW w:w="1407" w:type="dxa"/>
            <w:vAlign w:val="center"/>
          </w:tcPr>
          <w:sdt>
            <w:sdtPr>
              <w:rPr>
                <w:lang w:val="it-IT"/>
              </w:rPr>
              <w:id w:val="-835459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87F2E" w14:textId="77777777" w:rsidR="00B3252C" w:rsidRPr="00536992" w:rsidRDefault="009C7B5C" w:rsidP="00B34385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</w:tr>
      <w:tr w:rsidR="00B3252C" w:rsidRPr="00536992" w14:paraId="6C2EA639" w14:textId="77777777" w:rsidTr="007D65AA">
        <w:tc>
          <w:tcPr>
            <w:tcW w:w="7424" w:type="dxa"/>
            <w:vAlign w:val="center"/>
          </w:tcPr>
          <w:p w14:paraId="4019812B" w14:textId="0186E36F" w:rsidR="00B3252C" w:rsidRPr="00536992" w:rsidRDefault="0094660B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Lavori che espongono al freddo, al caldo o a un’umidità eccessiva</w:t>
            </w:r>
          </w:p>
        </w:tc>
        <w:tc>
          <w:tcPr>
            <w:tcW w:w="803" w:type="dxa"/>
            <w:vAlign w:val="center"/>
          </w:tcPr>
          <w:p w14:paraId="2D7D253D" w14:textId="77777777" w:rsidR="00B3252C" w:rsidRPr="00536992" w:rsidRDefault="007A0433" w:rsidP="00B34385">
            <w:pPr>
              <w:spacing w:after="0" w:line="240" w:lineRule="auto"/>
              <w:rPr>
                <w:lang w:val="it-IT"/>
              </w:rPr>
            </w:pPr>
            <w:proofErr w:type="spellStart"/>
            <w:r w:rsidRPr="00536992">
              <w:rPr>
                <w:lang w:val="it-IT"/>
              </w:rPr>
              <w:t>Atm</w:t>
            </w:r>
            <w:r w:rsidR="004174B4" w:rsidRPr="00536992">
              <w:rPr>
                <w:lang w:val="it-IT"/>
              </w:rPr>
              <w:t>o</w:t>
            </w:r>
            <w:proofErr w:type="spellEnd"/>
          </w:p>
        </w:tc>
        <w:tc>
          <w:tcPr>
            <w:tcW w:w="1407" w:type="dxa"/>
            <w:vAlign w:val="center"/>
          </w:tcPr>
          <w:sdt>
            <w:sdtPr>
              <w:rPr>
                <w:lang w:val="it-IT"/>
              </w:rPr>
              <w:id w:val="570156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A6E1A" w14:textId="77777777" w:rsidR="00B3252C" w:rsidRPr="00536992" w:rsidRDefault="009C7B5C" w:rsidP="00B34385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</w:tr>
      <w:tr w:rsidR="00B3252C" w:rsidRPr="00536992" w14:paraId="1D03FF05" w14:textId="77777777" w:rsidTr="007D6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24" w:type="dxa"/>
            <w:vAlign w:val="center"/>
          </w:tcPr>
          <w:p w14:paraId="54ABBD2F" w14:textId="4A67D724" w:rsidR="00B3252C" w:rsidRPr="00536992" w:rsidRDefault="0056143A" w:rsidP="0092055E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 xml:space="preserve">Movimenti e posizioni del corpo che provocano un </w:t>
            </w:r>
            <w:r w:rsidR="0092055E">
              <w:rPr>
                <w:lang w:val="it-IT"/>
              </w:rPr>
              <w:t>af</w:t>
            </w:r>
            <w:r w:rsidRPr="00A91657">
              <w:rPr>
                <w:lang w:val="it-IT"/>
              </w:rPr>
              <w:t>fatica</w:t>
            </w:r>
            <w:r w:rsidR="0092055E">
              <w:rPr>
                <w:lang w:val="it-IT"/>
              </w:rPr>
              <w:t>mento</w:t>
            </w:r>
            <w:r w:rsidRPr="00536992">
              <w:rPr>
                <w:lang w:val="it-IT"/>
              </w:rPr>
              <w:t xml:space="preserve"> precoce</w:t>
            </w:r>
          </w:p>
        </w:tc>
        <w:tc>
          <w:tcPr>
            <w:tcW w:w="803" w:type="dxa"/>
            <w:vAlign w:val="center"/>
          </w:tcPr>
          <w:p w14:paraId="5B85A43E" w14:textId="77777777" w:rsidR="00B3252C" w:rsidRPr="00536992" w:rsidRDefault="00EA5BF7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Ergo</w:t>
            </w:r>
          </w:p>
        </w:tc>
        <w:tc>
          <w:tcPr>
            <w:tcW w:w="1407" w:type="dxa"/>
            <w:vAlign w:val="center"/>
          </w:tcPr>
          <w:sdt>
            <w:sdtPr>
              <w:rPr>
                <w:lang w:val="it-IT"/>
              </w:rPr>
              <w:id w:val="-149170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AB524" w14:textId="77777777" w:rsidR="00B3252C" w:rsidRPr="00536992" w:rsidRDefault="009C7B5C" w:rsidP="00B34385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</w:tr>
      <w:tr w:rsidR="00B3252C" w:rsidRPr="00536992" w14:paraId="17E5B221" w14:textId="77777777" w:rsidTr="007D65AA">
        <w:tc>
          <w:tcPr>
            <w:tcW w:w="7424" w:type="dxa"/>
            <w:vAlign w:val="center"/>
          </w:tcPr>
          <w:p w14:paraId="3D5B2D98" w14:textId="70D9ABCD" w:rsidR="00B3252C" w:rsidRPr="00536992" w:rsidRDefault="000672BE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Microrganismi</w:t>
            </w:r>
          </w:p>
        </w:tc>
        <w:tc>
          <w:tcPr>
            <w:tcW w:w="803" w:type="dxa"/>
            <w:vAlign w:val="center"/>
          </w:tcPr>
          <w:p w14:paraId="6DF104B2" w14:textId="77777777" w:rsidR="00B3252C" w:rsidRPr="00536992" w:rsidRDefault="007A0433" w:rsidP="00B34385">
            <w:pPr>
              <w:spacing w:after="0" w:line="240" w:lineRule="auto"/>
              <w:rPr>
                <w:lang w:val="it-IT"/>
              </w:rPr>
            </w:pPr>
            <w:proofErr w:type="spellStart"/>
            <w:r w:rsidRPr="00536992">
              <w:rPr>
                <w:lang w:val="it-IT"/>
              </w:rPr>
              <w:t>Bio</w:t>
            </w:r>
            <w:proofErr w:type="spellEnd"/>
          </w:p>
        </w:tc>
        <w:tc>
          <w:tcPr>
            <w:tcW w:w="1407" w:type="dxa"/>
            <w:vAlign w:val="center"/>
          </w:tcPr>
          <w:sdt>
            <w:sdtPr>
              <w:rPr>
                <w:lang w:val="it-IT"/>
              </w:rPr>
              <w:id w:val="-141107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E10C2" w14:textId="77777777" w:rsidR="00B3252C" w:rsidRPr="00536992" w:rsidRDefault="009C7B5C" w:rsidP="00B34385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</w:tr>
      <w:tr w:rsidR="00B3252C" w:rsidRPr="00536992" w14:paraId="56D539A4" w14:textId="77777777" w:rsidTr="007D6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24" w:type="dxa"/>
            <w:vAlign w:val="center"/>
          </w:tcPr>
          <w:p w14:paraId="61EF52AF" w14:textId="45AF2E4B" w:rsidR="00B3252C" w:rsidRPr="00536992" w:rsidRDefault="000672BE" w:rsidP="006A107F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Lavori sottoposti al rumore</w:t>
            </w:r>
          </w:p>
        </w:tc>
        <w:tc>
          <w:tcPr>
            <w:tcW w:w="803" w:type="dxa"/>
            <w:vAlign w:val="center"/>
          </w:tcPr>
          <w:p w14:paraId="3543F458" w14:textId="4A586F76" w:rsidR="00B3252C" w:rsidRPr="00536992" w:rsidRDefault="00422576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Rum</w:t>
            </w:r>
          </w:p>
        </w:tc>
        <w:tc>
          <w:tcPr>
            <w:tcW w:w="1407" w:type="dxa"/>
            <w:vAlign w:val="center"/>
          </w:tcPr>
          <w:sdt>
            <w:sdtPr>
              <w:rPr>
                <w:lang w:val="it-IT"/>
              </w:rPr>
              <w:id w:val="-2016907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1959C" w14:textId="77777777" w:rsidR="00B3252C" w:rsidRPr="00536992" w:rsidRDefault="009C7B5C" w:rsidP="00B34385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</w:tr>
      <w:tr w:rsidR="00B3252C" w:rsidRPr="00536992" w14:paraId="223976DD" w14:textId="77777777" w:rsidTr="007D65AA">
        <w:tc>
          <w:tcPr>
            <w:tcW w:w="7424" w:type="dxa"/>
            <w:vAlign w:val="center"/>
          </w:tcPr>
          <w:p w14:paraId="4D113CB7" w14:textId="40D6FC18" w:rsidR="00B3252C" w:rsidRPr="00536992" w:rsidRDefault="00F52C84" w:rsidP="00F52C84">
            <w:pPr>
              <w:spacing w:after="0" w:line="240" w:lineRule="auto"/>
              <w:rPr>
                <w:lang w:val="it-IT"/>
              </w:rPr>
            </w:pPr>
            <w:r w:rsidRPr="00F52C84">
              <w:rPr>
                <w:lang w:val="it-IT"/>
              </w:rPr>
              <w:t>Lavori sottoposti agli effetti di radiazioni ionizzanti e non</w:t>
            </w:r>
            <w:r w:rsidRPr="00536992">
              <w:rPr>
                <w:lang w:val="it-IT"/>
              </w:rPr>
              <w:t xml:space="preserve"> ionizzanti</w:t>
            </w:r>
          </w:p>
        </w:tc>
        <w:tc>
          <w:tcPr>
            <w:tcW w:w="803" w:type="dxa"/>
            <w:vAlign w:val="center"/>
          </w:tcPr>
          <w:p w14:paraId="29532727" w14:textId="5720F365" w:rsidR="00B3252C" w:rsidRPr="00536992" w:rsidRDefault="00FC7B34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RIRNI</w:t>
            </w:r>
          </w:p>
        </w:tc>
        <w:tc>
          <w:tcPr>
            <w:tcW w:w="1407" w:type="dxa"/>
            <w:vAlign w:val="center"/>
          </w:tcPr>
          <w:sdt>
            <w:sdtPr>
              <w:rPr>
                <w:lang w:val="it-IT"/>
              </w:rPr>
              <w:id w:val="330490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1C181" w14:textId="77777777" w:rsidR="00B3252C" w:rsidRPr="00536992" w:rsidRDefault="009C7B5C" w:rsidP="00B34385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</w:tr>
      <w:tr w:rsidR="00B3252C" w:rsidRPr="00536992" w14:paraId="3C416D65" w14:textId="77777777" w:rsidTr="007D6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24" w:type="dxa"/>
            <w:vAlign w:val="center"/>
          </w:tcPr>
          <w:p w14:paraId="1191BFA6" w14:textId="550E9696" w:rsidR="00B3252C" w:rsidRPr="00536992" w:rsidRDefault="00FC7B34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Lavori che espongono agli effetti di sostanze chimiche pericolose</w:t>
            </w:r>
          </w:p>
        </w:tc>
        <w:tc>
          <w:tcPr>
            <w:tcW w:w="803" w:type="dxa"/>
            <w:vAlign w:val="center"/>
          </w:tcPr>
          <w:p w14:paraId="1F720219" w14:textId="640C63AA" w:rsidR="00B3252C" w:rsidRPr="00536992" w:rsidRDefault="007A0433" w:rsidP="00B34385">
            <w:pPr>
              <w:spacing w:after="0" w:line="240" w:lineRule="auto"/>
              <w:rPr>
                <w:lang w:val="it-IT"/>
              </w:rPr>
            </w:pPr>
            <w:proofErr w:type="spellStart"/>
            <w:r w:rsidRPr="00536992">
              <w:rPr>
                <w:lang w:val="it-IT"/>
              </w:rPr>
              <w:t>Ch</w:t>
            </w:r>
            <w:r w:rsidR="00F52C84" w:rsidRPr="00536992">
              <w:rPr>
                <w:lang w:val="it-IT"/>
              </w:rPr>
              <w:t>i</w:t>
            </w:r>
            <w:r w:rsidR="00EA5BF7" w:rsidRPr="00536992">
              <w:rPr>
                <w:lang w:val="it-IT"/>
              </w:rPr>
              <w:t>m</w:t>
            </w:r>
            <w:proofErr w:type="spellEnd"/>
          </w:p>
        </w:tc>
        <w:tc>
          <w:tcPr>
            <w:tcW w:w="1407" w:type="dxa"/>
            <w:vAlign w:val="center"/>
          </w:tcPr>
          <w:sdt>
            <w:sdtPr>
              <w:rPr>
                <w:lang w:val="it-IT"/>
              </w:rPr>
              <w:id w:val="-1039584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734CC" w14:textId="77777777" w:rsidR="00B3252C" w:rsidRPr="00536992" w:rsidRDefault="009C7B5C" w:rsidP="00B34385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</w:tr>
      <w:tr w:rsidR="00B3252C" w:rsidRPr="00536992" w14:paraId="059BF91B" w14:textId="77777777" w:rsidTr="007D65AA">
        <w:tc>
          <w:tcPr>
            <w:tcW w:w="7424" w:type="dxa"/>
            <w:vAlign w:val="center"/>
          </w:tcPr>
          <w:p w14:paraId="350E9C20" w14:textId="0A9570D8" w:rsidR="00B3252C" w:rsidRPr="00536992" w:rsidRDefault="00362C6F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Lavori che si basano su un sistema di organizzazione molto gravoso</w:t>
            </w:r>
          </w:p>
        </w:tc>
        <w:tc>
          <w:tcPr>
            <w:tcW w:w="803" w:type="dxa"/>
            <w:vAlign w:val="center"/>
          </w:tcPr>
          <w:p w14:paraId="0C8848B3" w14:textId="5EFED556" w:rsidR="00B3252C" w:rsidRPr="00536992" w:rsidRDefault="002F78D7" w:rsidP="00B34385">
            <w:pPr>
              <w:spacing w:after="0" w:line="240" w:lineRule="auto"/>
              <w:rPr>
                <w:lang w:val="it-IT"/>
              </w:rPr>
            </w:pPr>
            <w:proofErr w:type="spellStart"/>
            <w:r w:rsidRPr="00536992">
              <w:rPr>
                <w:lang w:val="it-IT"/>
              </w:rPr>
              <w:t>Org</w:t>
            </w:r>
            <w:proofErr w:type="spellEnd"/>
          </w:p>
        </w:tc>
        <w:tc>
          <w:tcPr>
            <w:tcW w:w="1407" w:type="dxa"/>
            <w:vAlign w:val="center"/>
          </w:tcPr>
          <w:sdt>
            <w:sdtPr>
              <w:rPr>
                <w:lang w:val="it-IT"/>
              </w:rPr>
              <w:id w:val="-730076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9C308" w14:textId="77777777" w:rsidR="00B3252C" w:rsidRPr="00536992" w:rsidRDefault="009C7B5C" w:rsidP="00B34385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</w:tr>
      <w:tr w:rsidR="00B3252C" w:rsidRPr="00536992" w14:paraId="0DAADACC" w14:textId="77777777" w:rsidTr="007D6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24" w:type="dxa"/>
            <w:vAlign w:val="center"/>
          </w:tcPr>
          <w:p w14:paraId="4BB02333" w14:textId="761AF684" w:rsidR="00B3252C" w:rsidRPr="00536992" w:rsidRDefault="00362C6F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Lavoro a cottimo e lavoro cadenzato</w:t>
            </w:r>
          </w:p>
        </w:tc>
        <w:tc>
          <w:tcPr>
            <w:tcW w:w="803" w:type="dxa"/>
            <w:vAlign w:val="center"/>
          </w:tcPr>
          <w:p w14:paraId="3F4343AE" w14:textId="1DB7239B" w:rsidR="00B3252C" w:rsidRPr="00536992" w:rsidRDefault="002F78D7" w:rsidP="00B34385">
            <w:pPr>
              <w:spacing w:after="0" w:line="240" w:lineRule="auto"/>
              <w:rPr>
                <w:lang w:val="it-IT"/>
              </w:rPr>
            </w:pPr>
            <w:proofErr w:type="spellStart"/>
            <w:r w:rsidRPr="00536992">
              <w:rPr>
                <w:lang w:val="it-IT"/>
              </w:rPr>
              <w:t>Cad</w:t>
            </w:r>
            <w:proofErr w:type="spellEnd"/>
          </w:p>
        </w:tc>
        <w:tc>
          <w:tcPr>
            <w:tcW w:w="1407" w:type="dxa"/>
            <w:vAlign w:val="center"/>
          </w:tcPr>
          <w:sdt>
            <w:sdtPr>
              <w:rPr>
                <w:lang w:val="it-IT"/>
              </w:rPr>
              <w:id w:val="-97263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8301F" w14:textId="77777777" w:rsidR="00B3252C" w:rsidRPr="00536992" w:rsidRDefault="009C7B5C" w:rsidP="00B34385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</w:tr>
      <w:tr w:rsidR="00B3252C" w:rsidRPr="00536992" w14:paraId="6B16BBBE" w14:textId="77777777" w:rsidTr="007D65AA">
        <w:tc>
          <w:tcPr>
            <w:tcW w:w="7424" w:type="dxa"/>
            <w:vAlign w:val="center"/>
          </w:tcPr>
          <w:p w14:paraId="6E988D29" w14:textId="1804E432" w:rsidR="00B3252C" w:rsidRPr="00536992" w:rsidRDefault="00E17509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Lavori che implicano una sovrappressione</w:t>
            </w:r>
          </w:p>
        </w:tc>
        <w:tc>
          <w:tcPr>
            <w:tcW w:w="803" w:type="dxa"/>
            <w:vAlign w:val="center"/>
          </w:tcPr>
          <w:p w14:paraId="6D6C61EA" w14:textId="1F7F6B1A" w:rsidR="00B3252C" w:rsidRPr="00536992" w:rsidRDefault="00206A19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Press</w:t>
            </w:r>
          </w:p>
        </w:tc>
        <w:tc>
          <w:tcPr>
            <w:tcW w:w="1407" w:type="dxa"/>
            <w:vAlign w:val="center"/>
          </w:tcPr>
          <w:sdt>
            <w:sdtPr>
              <w:rPr>
                <w:lang w:val="it-IT"/>
              </w:rPr>
              <w:id w:val="-1710864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5504E" w14:textId="77777777" w:rsidR="00B3252C" w:rsidRPr="00536992" w:rsidRDefault="009C7B5C" w:rsidP="00B34385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</w:tr>
      <w:tr w:rsidR="00B3252C" w:rsidRPr="00536992" w14:paraId="44FBE7FD" w14:textId="77777777" w:rsidTr="007D6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7424" w:type="dxa"/>
            <w:vAlign w:val="center"/>
          </w:tcPr>
          <w:p w14:paraId="622D4828" w14:textId="4D9A1215" w:rsidR="00B3252C" w:rsidRPr="00536992" w:rsidRDefault="00E17509" w:rsidP="00B34385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Accesso</w:t>
            </w:r>
            <w:r w:rsidR="003E7C14" w:rsidRPr="00536992">
              <w:rPr>
                <w:lang w:val="it-IT"/>
              </w:rPr>
              <w:t xml:space="preserve"> a locali con un’atmosfera sotto-ossigenata</w:t>
            </w:r>
          </w:p>
        </w:tc>
        <w:tc>
          <w:tcPr>
            <w:tcW w:w="803" w:type="dxa"/>
            <w:vAlign w:val="center"/>
          </w:tcPr>
          <w:p w14:paraId="7E36022A" w14:textId="4BBFA430" w:rsidR="00B3252C" w:rsidRPr="00536992" w:rsidRDefault="00206A19" w:rsidP="00B34385">
            <w:pPr>
              <w:spacing w:after="0" w:line="240" w:lineRule="auto"/>
              <w:rPr>
                <w:lang w:val="it-IT"/>
              </w:rPr>
            </w:pPr>
            <w:proofErr w:type="spellStart"/>
            <w:r w:rsidRPr="00536992">
              <w:rPr>
                <w:lang w:val="it-IT"/>
              </w:rPr>
              <w:t>SottO</w:t>
            </w:r>
            <w:proofErr w:type="spellEnd"/>
          </w:p>
        </w:tc>
        <w:tc>
          <w:tcPr>
            <w:tcW w:w="1407" w:type="dxa"/>
            <w:vAlign w:val="center"/>
          </w:tcPr>
          <w:sdt>
            <w:sdtPr>
              <w:rPr>
                <w:lang w:val="it-IT"/>
              </w:rPr>
              <w:id w:val="835109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E0B14" w14:textId="77777777" w:rsidR="00B3252C" w:rsidRPr="00536992" w:rsidRDefault="009C7B5C" w:rsidP="00B34385">
                <w:pPr>
                  <w:spacing w:after="0" w:line="240" w:lineRule="auto"/>
                  <w:jc w:val="center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</w:tr>
    </w:tbl>
    <w:p w14:paraId="0394B9C5" w14:textId="645281AE" w:rsidR="00D81A7D" w:rsidRPr="00536992" w:rsidRDefault="00D81A7D" w:rsidP="00020D28">
      <w:pPr>
        <w:rPr>
          <w:lang w:val="it-IT"/>
        </w:rPr>
        <w:sectPr w:rsidR="00D81A7D" w:rsidRPr="00536992" w:rsidSect="00851CC7">
          <w:footerReference w:type="default" r:id="rId12"/>
          <w:headerReference w:type="first" r:id="rId13"/>
          <w:pgSz w:w="11907" w:h="16839"/>
          <w:pgMar w:top="1134" w:right="1134" w:bottom="1134" w:left="1134" w:header="1123" w:footer="709" w:gutter="0"/>
          <w:cols w:space="708"/>
          <w:titlePg/>
          <w:docGrid w:linePitch="360"/>
        </w:sectPr>
      </w:pPr>
    </w:p>
    <w:p w14:paraId="7BA76100" w14:textId="6854C44D" w:rsidR="00900250" w:rsidRPr="00536992" w:rsidRDefault="00206A19" w:rsidP="00D57005">
      <w:pPr>
        <w:pStyle w:val="Titel"/>
        <w:rPr>
          <w:lang w:val="it-IT"/>
        </w:rPr>
      </w:pPr>
      <w:r w:rsidRPr="00536992">
        <w:rPr>
          <w:lang w:val="it-IT"/>
        </w:rPr>
        <w:lastRenderedPageBreak/>
        <w:t xml:space="preserve">VALUTAZIONE dei rischi </w:t>
      </w:r>
    </w:p>
    <w:p w14:paraId="5F41442B" w14:textId="3906A7BF" w:rsidR="007134F4" w:rsidRPr="00536992" w:rsidRDefault="008C362C" w:rsidP="007134F4">
      <w:pPr>
        <w:pStyle w:val="berschrift1"/>
        <w:rPr>
          <w:lang w:val="it-IT"/>
        </w:rPr>
      </w:pPr>
      <w:r w:rsidRPr="00536992">
        <w:rPr>
          <w:lang w:val="it-IT"/>
        </w:rPr>
        <w:t>Esperto/i responsabil</w:t>
      </w:r>
      <w:r w:rsidR="00197891">
        <w:rPr>
          <w:lang w:val="it-IT"/>
        </w:rPr>
        <w:t>e/</w:t>
      </w:r>
      <w:r w:rsidRPr="00536992">
        <w:rPr>
          <w:lang w:val="it-IT"/>
        </w:rPr>
        <w:t xml:space="preserve">i </w:t>
      </w:r>
      <w:r w:rsidR="006A107F">
        <w:rPr>
          <w:lang w:val="it-IT"/>
        </w:rPr>
        <w:t>del</w:t>
      </w:r>
      <w:r w:rsidRPr="00536992">
        <w:rPr>
          <w:lang w:val="it-IT"/>
        </w:rPr>
        <w:t xml:space="preserve">la presente valutazione dei rischi </w:t>
      </w:r>
    </w:p>
    <w:tbl>
      <w:tblPr>
        <w:tblStyle w:val="Gitternetztabelle5dunkelAkzent1"/>
        <w:tblW w:w="9634" w:type="dxa"/>
        <w:tblCellMar>
          <w:top w:w="85" w:type="dxa"/>
          <w:bottom w:w="85" w:type="dxa"/>
        </w:tblCellMar>
        <w:tblLook w:val="0480" w:firstRow="0" w:lastRow="0" w:firstColumn="1" w:lastColumn="0" w:noHBand="0" w:noVBand="1"/>
      </w:tblPr>
      <w:tblGrid>
        <w:gridCol w:w="2405"/>
        <w:gridCol w:w="7229"/>
      </w:tblGrid>
      <w:tr w:rsidR="00A51E56" w:rsidRPr="00536992" w14:paraId="3ED93079" w14:textId="77777777" w:rsidTr="00A51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253789" w:themeColor="accent1"/>
              <w:left w:val="single" w:sz="4" w:space="0" w:color="253789" w:themeColor="accent1"/>
              <w:right w:val="single" w:sz="4" w:space="0" w:color="253789" w:themeColor="accent1"/>
            </w:tcBorders>
            <w:shd w:val="clear" w:color="auto" w:fill="253789"/>
            <w:vAlign w:val="center"/>
          </w:tcPr>
          <w:p w14:paraId="65E11988" w14:textId="377F94F8" w:rsidR="00A51E56" w:rsidRPr="00536992" w:rsidRDefault="00A51E56" w:rsidP="00BD2412">
            <w:pPr>
              <w:spacing w:after="0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Nome</w:t>
            </w:r>
          </w:p>
        </w:tc>
        <w:tc>
          <w:tcPr>
            <w:tcW w:w="7229" w:type="dxa"/>
            <w:tcBorders>
              <w:top w:val="single" w:sz="4" w:space="0" w:color="253789" w:themeColor="accent1"/>
              <w:left w:val="single" w:sz="4" w:space="0" w:color="253789" w:themeColor="accent1"/>
              <w:right w:val="single" w:sz="4" w:space="0" w:color="253789" w:themeColor="accent1"/>
            </w:tcBorders>
          </w:tcPr>
          <w:p w14:paraId="68063FB1" w14:textId="77777777" w:rsidR="00A51E56" w:rsidRPr="00536992" w:rsidRDefault="00A51E56" w:rsidP="00BD241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51E56" w:rsidRPr="00536992" w14:paraId="6D7A10B0" w14:textId="77777777" w:rsidTr="00A51E5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right w:val="single" w:sz="4" w:space="0" w:color="253789" w:themeColor="accent1"/>
            </w:tcBorders>
            <w:shd w:val="clear" w:color="auto" w:fill="253789"/>
            <w:vAlign w:val="center"/>
          </w:tcPr>
          <w:p w14:paraId="2D256F78" w14:textId="573760A3" w:rsidR="00A51E56" w:rsidRPr="00536992" w:rsidRDefault="00A51E56" w:rsidP="00BD2412">
            <w:pPr>
              <w:spacing w:after="0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Indirizzo</w:t>
            </w:r>
          </w:p>
        </w:tc>
        <w:tc>
          <w:tcPr>
            <w:tcW w:w="7229" w:type="dxa"/>
            <w:tcBorders>
              <w:left w:val="single" w:sz="4" w:space="0" w:color="253789" w:themeColor="accent1"/>
              <w:right w:val="single" w:sz="4" w:space="0" w:color="253789" w:themeColor="accent1"/>
            </w:tcBorders>
          </w:tcPr>
          <w:p w14:paraId="1D2135B3" w14:textId="77777777" w:rsidR="00A51E56" w:rsidRPr="00536992" w:rsidRDefault="00A51E56" w:rsidP="00BD24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51E56" w:rsidRPr="00536992" w14:paraId="10683F3A" w14:textId="77777777" w:rsidTr="00A51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right w:val="single" w:sz="4" w:space="0" w:color="253789" w:themeColor="accent1"/>
            </w:tcBorders>
            <w:shd w:val="clear" w:color="auto" w:fill="253789"/>
            <w:vAlign w:val="center"/>
          </w:tcPr>
          <w:p w14:paraId="7EDF1084" w14:textId="50217AC4" w:rsidR="00A51E56" w:rsidRPr="00536992" w:rsidRDefault="00A51E56" w:rsidP="000529E9">
            <w:pPr>
              <w:spacing w:after="0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 xml:space="preserve">Attestazione conoscenze specifiche </w:t>
            </w:r>
          </w:p>
        </w:tc>
        <w:tc>
          <w:tcPr>
            <w:tcW w:w="7229" w:type="dxa"/>
            <w:tcBorders>
              <w:left w:val="single" w:sz="4" w:space="0" w:color="253789" w:themeColor="accent1"/>
              <w:right w:val="single" w:sz="4" w:space="0" w:color="253789" w:themeColor="accent1"/>
            </w:tcBorders>
          </w:tcPr>
          <w:p w14:paraId="449EF105" w14:textId="77777777" w:rsidR="00A51E56" w:rsidRPr="00536992" w:rsidRDefault="00A51E56" w:rsidP="00BD241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51E56" w:rsidRPr="008B2944" w14:paraId="4728D363" w14:textId="77777777" w:rsidTr="00A51E5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bottom w:val="single" w:sz="4" w:space="0" w:color="253789" w:themeColor="accent1"/>
              <w:right w:val="single" w:sz="4" w:space="0" w:color="253789" w:themeColor="accent1"/>
            </w:tcBorders>
            <w:shd w:val="clear" w:color="auto" w:fill="253789"/>
            <w:vAlign w:val="center"/>
          </w:tcPr>
          <w:p w14:paraId="0A4E6080" w14:textId="6B5EE66B" w:rsidR="00A51E56" w:rsidRPr="00536992" w:rsidRDefault="00A51E56" w:rsidP="00BD2412">
            <w:pPr>
              <w:spacing w:after="0"/>
              <w:jc w:val="left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 xml:space="preserve">Contatto per </w:t>
            </w:r>
            <w:r>
              <w:rPr>
                <w:b w:val="0"/>
                <w:lang w:val="it-IT"/>
              </w:rPr>
              <w:t xml:space="preserve">eventuali </w:t>
            </w:r>
            <w:r w:rsidRPr="00536992">
              <w:rPr>
                <w:b w:val="0"/>
                <w:lang w:val="it-IT"/>
              </w:rPr>
              <w:t>domande specifiche</w:t>
            </w:r>
          </w:p>
        </w:tc>
        <w:tc>
          <w:tcPr>
            <w:tcW w:w="7229" w:type="dxa"/>
            <w:tcBorders>
              <w:left w:val="single" w:sz="4" w:space="0" w:color="253789" w:themeColor="accent1"/>
              <w:bottom w:val="single" w:sz="4" w:space="0" w:color="253789" w:themeColor="accent1"/>
              <w:right w:val="single" w:sz="4" w:space="0" w:color="253789" w:themeColor="accent1"/>
            </w:tcBorders>
          </w:tcPr>
          <w:p w14:paraId="78FB29ED" w14:textId="77777777" w:rsidR="00A51E56" w:rsidRPr="00536992" w:rsidRDefault="00A51E56" w:rsidP="00BD24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04425502" w14:textId="72821D1A" w:rsidR="007134F4" w:rsidRPr="00536992" w:rsidRDefault="00DD033D" w:rsidP="009C087A">
      <w:pPr>
        <w:rPr>
          <w:i/>
          <w:sz w:val="16"/>
          <w:szCs w:val="16"/>
          <w:lang w:val="it-IT"/>
        </w:rPr>
      </w:pPr>
      <w:r w:rsidRPr="00536992">
        <w:rPr>
          <w:i/>
          <w:sz w:val="16"/>
          <w:szCs w:val="16"/>
          <w:lang w:val="it-IT"/>
        </w:rPr>
        <w:t>Sono</w:t>
      </w:r>
      <w:r w:rsidR="006A107F">
        <w:rPr>
          <w:i/>
          <w:sz w:val="16"/>
          <w:szCs w:val="16"/>
          <w:lang w:val="it-IT"/>
        </w:rPr>
        <w:t xml:space="preserve"> considerati</w:t>
      </w:r>
      <w:r w:rsidRPr="00536992">
        <w:rPr>
          <w:i/>
          <w:sz w:val="16"/>
          <w:szCs w:val="16"/>
          <w:lang w:val="it-IT"/>
        </w:rPr>
        <w:t xml:space="preserve"> esperti </w:t>
      </w:r>
      <w:r w:rsidR="00F06E07" w:rsidRPr="00536992">
        <w:rPr>
          <w:i/>
          <w:sz w:val="16"/>
          <w:szCs w:val="16"/>
          <w:lang w:val="it-IT"/>
        </w:rPr>
        <w:t xml:space="preserve">i medici del lavoro e gli igienisti del lavoro ai sensi </w:t>
      </w:r>
      <w:r w:rsidR="00484A5F" w:rsidRPr="00536992">
        <w:rPr>
          <w:i/>
          <w:sz w:val="16"/>
          <w:szCs w:val="16"/>
          <w:lang w:val="it-IT"/>
        </w:rPr>
        <w:t>dell’</w:t>
      </w:r>
      <w:hyperlink r:id="rId14" w:history="1">
        <w:r w:rsidR="00F06E07" w:rsidRPr="00536992">
          <w:rPr>
            <w:rStyle w:val="Hyperlink"/>
            <w:i/>
            <w:sz w:val="16"/>
            <w:szCs w:val="16"/>
            <w:lang w:val="it-IT"/>
          </w:rPr>
          <w:t>ordinanza del 25 novembre 1996 sulla qualifica degli specialisti della sicurezza sul lavoro</w:t>
        </w:r>
      </w:hyperlink>
      <w:r w:rsidR="007134F4" w:rsidRPr="00536992">
        <w:rPr>
          <w:i/>
          <w:sz w:val="16"/>
          <w:szCs w:val="16"/>
          <w:lang w:val="it-IT"/>
        </w:rPr>
        <w:t xml:space="preserve"> </w:t>
      </w:r>
      <w:r w:rsidR="009C087A" w:rsidRPr="00536992">
        <w:rPr>
          <w:i/>
          <w:sz w:val="16"/>
          <w:szCs w:val="16"/>
          <w:lang w:val="it-IT"/>
        </w:rPr>
        <w:t>nonché altri specialisti</w:t>
      </w:r>
      <w:r w:rsidR="00A11879">
        <w:rPr>
          <w:i/>
          <w:sz w:val="16"/>
          <w:szCs w:val="16"/>
          <w:lang w:val="it-IT"/>
        </w:rPr>
        <w:t xml:space="preserve"> come gli ergonomi</w:t>
      </w:r>
      <w:r w:rsidR="009C087A" w:rsidRPr="00536992">
        <w:rPr>
          <w:i/>
          <w:sz w:val="16"/>
          <w:szCs w:val="16"/>
          <w:lang w:val="it-IT"/>
        </w:rPr>
        <w:t xml:space="preserve"> </w:t>
      </w:r>
      <w:r w:rsidR="009C087A" w:rsidRPr="009C087A">
        <w:rPr>
          <w:i/>
          <w:sz w:val="16"/>
          <w:szCs w:val="16"/>
          <w:lang w:val="it-IT"/>
        </w:rPr>
        <w:t>che hanno acquisito le conoscenze e le esperienze necessarie</w:t>
      </w:r>
      <w:r w:rsidR="009C087A" w:rsidRPr="00536992">
        <w:rPr>
          <w:i/>
          <w:sz w:val="16"/>
          <w:szCs w:val="16"/>
          <w:lang w:val="it-IT"/>
        </w:rPr>
        <w:t xml:space="preserve"> per valutare i rischi secondo gli articoli 4 e 5 di tale ordinanza</w:t>
      </w:r>
      <w:r w:rsidR="007134F4" w:rsidRPr="00536992">
        <w:rPr>
          <w:i/>
          <w:sz w:val="16"/>
          <w:szCs w:val="16"/>
          <w:lang w:val="it-IT"/>
        </w:rPr>
        <w:t>.</w:t>
      </w:r>
    </w:p>
    <w:p w14:paraId="7FC3F19C" w14:textId="3C85C053" w:rsidR="007134F4" w:rsidRPr="00536992" w:rsidRDefault="00A81D46" w:rsidP="00A81D46">
      <w:pPr>
        <w:rPr>
          <w:i/>
          <w:sz w:val="16"/>
          <w:szCs w:val="16"/>
          <w:lang w:val="it-IT"/>
        </w:rPr>
      </w:pPr>
      <w:r w:rsidRPr="00536992">
        <w:rPr>
          <w:i/>
          <w:sz w:val="16"/>
          <w:szCs w:val="16"/>
          <w:lang w:val="it-IT"/>
        </w:rPr>
        <w:t>Occorre garantire che</w:t>
      </w:r>
      <w:r w:rsidR="00F62F77">
        <w:rPr>
          <w:i/>
          <w:sz w:val="16"/>
          <w:szCs w:val="16"/>
          <w:lang w:val="it-IT"/>
        </w:rPr>
        <w:t xml:space="preserve"> nel</w:t>
      </w:r>
      <w:r w:rsidRPr="00536992">
        <w:rPr>
          <w:i/>
          <w:sz w:val="16"/>
          <w:szCs w:val="16"/>
          <w:lang w:val="it-IT"/>
        </w:rPr>
        <w:t>la valutazione dei rischi</w:t>
      </w:r>
      <w:r w:rsidR="00F62F77" w:rsidRPr="00F62F77">
        <w:rPr>
          <w:i/>
          <w:sz w:val="16"/>
          <w:szCs w:val="16"/>
          <w:lang w:val="it-IT"/>
        </w:rPr>
        <w:t xml:space="preserve"> </w:t>
      </w:r>
      <w:r w:rsidR="00F62F77" w:rsidRPr="00536992">
        <w:rPr>
          <w:i/>
          <w:sz w:val="16"/>
          <w:szCs w:val="16"/>
          <w:lang w:val="it-IT"/>
        </w:rPr>
        <w:t>siano coperti</w:t>
      </w:r>
      <w:r w:rsidRPr="00536992">
        <w:rPr>
          <w:i/>
          <w:sz w:val="16"/>
          <w:szCs w:val="16"/>
          <w:lang w:val="it-IT"/>
        </w:rPr>
        <w:t xml:space="preserve"> tutti i settori specifici da valutare.</w:t>
      </w:r>
    </w:p>
    <w:p w14:paraId="1B18DD3E" w14:textId="77777777" w:rsidR="00D623F4" w:rsidRPr="00536992" w:rsidRDefault="00D623F4" w:rsidP="007134F4">
      <w:pPr>
        <w:rPr>
          <w:i/>
          <w:sz w:val="16"/>
          <w:szCs w:val="16"/>
          <w:lang w:val="it-IT"/>
        </w:rPr>
      </w:pPr>
    </w:p>
    <w:p w14:paraId="23EC58D6" w14:textId="4AD2E414" w:rsidR="00441032" w:rsidRPr="00536992" w:rsidRDefault="00B03D80" w:rsidP="00441032">
      <w:pPr>
        <w:pStyle w:val="berschrift1"/>
        <w:rPr>
          <w:lang w:val="it-IT"/>
        </w:rPr>
      </w:pPr>
      <w:r w:rsidRPr="00536992">
        <w:rPr>
          <w:lang w:val="it-IT"/>
        </w:rPr>
        <w:t>Azienda o parte dell’azienda interessata</w:t>
      </w:r>
    </w:p>
    <w:tbl>
      <w:tblPr>
        <w:tblStyle w:val="Gitternetztabelle5dunkelAkzent1"/>
        <w:tblW w:w="9634" w:type="dxa"/>
        <w:tblLook w:val="0480" w:firstRow="0" w:lastRow="0" w:firstColumn="1" w:lastColumn="0" w:noHBand="0" w:noVBand="1"/>
      </w:tblPr>
      <w:tblGrid>
        <w:gridCol w:w="2405"/>
        <w:gridCol w:w="7229"/>
      </w:tblGrid>
      <w:tr w:rsidR="00D623F4" w:rsidRPr="00536992" w14:paraId="37352EDC" w14:textId="77777777" w:rsidTr="00A51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253789" w:themeColor="accent1"/>
              <w:left w:val="single" w:sz="4" w:space="0" w:color="253789" w:themeColor="accent1"/>
              <w:right w:val="single" w:sz="4" w:space="0" w:color="253789" w:themeColor="accent1"/>
            </w:tcBorders>
            <w:shd w:val="clear" w:color="auto" w:fill="253789"/>
            <w:vAlign w:val="center"/>
          </w:tcPr>
          <w:p w14:paraId="3D18BDE5" w14:textId="181057E2" w:rsidR="00D623F4" w:rsidRPr="00536992" w:rsidRDefault="002F57BC" w:rsidP="008F10B5">
            <w:pPr>
              <w:spacing w:after="0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Nome</w:t>
            </w:r>
          </w:p>
        </w:tc>
        <w:tc>
          <w:tcPr>
            <w:tcW w:w="7229" w:type="dxa"/>
            <w:tcBorders>
              <w:left w:val="single" w:sz="4" w:space="0" w:color="253789" w:themeColor="accent1"/>
            </w:tcBorders>
            <w:vAlign w:val="center"/>
          </w:tcPr>
          <w:p w14:paraId="7939BDD9" w14:textId="77777777" w:rsidR="00D623F4" w:rsidRPr="00536992" w:rsidRDefault="00D623F4" w:rsidP="008F10B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D623F4" w:rsidRPr="00536992" w14:paraId="546D6FC9" w14:textId="77777777" w:rsidTr="00A51E5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right w:val="single" w:sz="4" w:space="0" w:color="253789" w:themeColor="accent1"/>
            </w:tcBorders>
            <w:shd w:val="clear" w:color="auto" w:fill="253789"/>
            <w:vAlign w:val="center"/>
          </w:tcPr>
          <w:p w14:paraId="0E537FAC" w14:textId="539DD804" w:rsidR="00D623F4" w:rsidRPr="00536992" w:rsidRDefault="002F57BC" w:rsidP="008F10B5">
            <w:pPr>
              <w:spacing w:after="0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Indirizzo</w:t>
            </w:r>
          </w:p>
        </w:tc>
        <w:tc>
          <w:tcPr>
            <w:tcW w:w="7229" w:type="dxa"/>
            <w:tcBorders>
              <w:left w:val="single" w:sz="4" w:space="0" w:color="253789" w:themeColor="accent1"/>
            </w:tcBorders>
            <w:vAlign w:val="center"/>
          </w:tcPr>
          <w:p w14:paraId="3455A37B" w14:textId="77777777" w:rsidR="00D623F4" w:rsidRPr="00536992" w:rsidRDefault="00D623F4" w:rsidP="008F10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D623F4" w:rsidRPr="00536992" w14:paraId="36C99EA3" w14:textId="77777777" w:rsidTr="0085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bottom w:val="single" w:sz="4" w:space="0" w:color="253789" w:themeColor="accent1"/>
              <w:right w:val="single" w:sz="4" w:space="0" w:color="253789" w:themeColor="accent1"/>
            </w:tcBorders>
            <w:shd w:val="clear" w:color="auto" w:fill="253789"/>
          </w:tcPr>
          <w:p w14:paraId="05666484" w14:textId="36B80C45" w:rsidR="00D623F4" w:rsidRPr="00536992" w:rsidRDefault="002F57BC" w:rsidP="008F10B5">
            <w:pPr>
              <w:spacing w:after="0"/>
              <w:jc w:val="left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Descrizione posto di lavoro</w:t>
            </w:r>
          </w:p>
        </w:tc>
        <w:tc>
          <w:tcPr>
            <w:tcW w:w="7229" w:type="dxa"/>
            <w:tcBorders>
              <w:left w:val="single" w:sz="4" w:space="0" w:color="253789" w:themeColor="accent1"/>
            </w:tcBorders>
            <w:vAlign w:val="center"/>
          </w:tcPr>
          <w:p w14:paraId="442ABE0C" w14:textId="77777777" w:rsidR="00D623F4" w:rsidRPr="00536992" w:rsidRDefault="00D623F4" w:rsidP="008F10B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6FD7A99B" w14:textId="77777777" w:rsidR="00D623F4" w:rsidRPr="00536992" w:rsidRDefault="00D623F4" w:rsidP="00D623F4">
      <w:pPr>
        <w:rPr>
          <w:lang w:val="it-IT"/>
        </w:rPr>
      </w:pPr>
    </w:p>
    <w:p w14:paraId="3F9289B5" w14:textId="77777777" w:rsidR="007134F4" w:rsidRPr="00536992" w:rsidRDefault="007134F4">
      <w:pPr>
        <w:spacing w:after="0" w:line="240" w:lineRule="auto"/>
        <w:jc w:val="left"/>
        <w:rPr>
          <w:lang w:val="it-IT"/>
        </w:rPr>
      </w:pPr>
    </w:p>
    <w:p w14:paraId="73B9BBE5" w14:textId="77777777" w:rsidR="00441032" w:rsidRPr="00536992" w:rsidRDefault="00441032">
      <w:pPr>
        <w:spacing w:after="0" w:line="240" w:lineRule="auto"/>
        <w:jc w:val="left"/>
        <w:rPr>
          <w:lang w:val="it-IT"/>
        </w:rPr>
        <w:sectPr w:rsidR="00441032" w:rsidRPr="00536992" w:rsidSect="00851CC7">
          <w:pgSz w:w="11907" w:h="16839"/>
          <w:pgMar w:top="1134" w:right="1134" w:bottom="1134" w:left="1134" w:header="708" w:footer="708" w:gutter="0"/>
          <w:cols w:space="708"/>
          <w:docGrid w:linePitch="360"/>
        </w:sectPr>
      </w:pPr>
    </w:p>
    <w:p w14:paraId="376A238C" w14:textId="1A353BEC" w:rsidR="003333E2" w:rsidRPr="00536992" w:rsidRDefault="00B56842" w:rsidP="00E01B84">
      <w:pPr>
        <w:pStyle w:val="berschrift2"/>
        <w:rPr>
          <w:lang w:val="it-IT"/>
        </w:rPr>
      </w:pPr>
      <w:r>
        <w:rPr>
          <w:lang w:val="it-IT"/>
        </w:rPr>
        <w:lastRenderedPageBreak/>
        <w:t>Condizioni quadro legali, p</w:t>
      </w:r>
      <w:r w:rsidR="009F1B8E" w:rsidRPr="00536992">
        <w:rPr>
          <w:lang w:val="it-IT"/>
        </w:rPr>
        <w:t>ericoli e relative misure di protezione</w:t>
      </w:r>
      <w:r w:rsidR="003333E2" w:rsidRPr="00536992">
        <w:rPr>
          <w:lang w:val="it-IT"/>
        </w:rPr>
        <w:t xml:space="preserve"> </w:t>
      </w:r>
      <w:r w:rsidR="0090672E" w:rsidRPr="00536992">
        <w:rPr>
          <w:lang w:val="it-IT"/>
        </w:rPr>
        <w:t>stabiliti dalla legge</w:t>
      </w:r>
    </w:p>
    <w:tbl>
      <w:tblPr>
        <w:tblStyle w:val="Gitternetztabelle4Akzent1"/>
        <w:tblW w:w="1459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7796"/>
        <w:gridCol w:w="1559"/>
      </w:tblGrid>
      <w:tr w:rsidR="00DB5B0E" w:rsidRPr="00536992" w14:paraId="23B081EC" w14:textId="77777777" w:rsidTr="00141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FFFFFF" w:themeColor="background1"/>
            </w:tcBorders>
          </w:tcPr>
          <w:p w14:paraId="7DE2864D" w14:textId="1C255DFB" w:rsidR="00DB5B0E" w:rsidRPr="00536992" w:rsidRDefault="00DE0B22" w:rsidP="00DB5B0E">
            <w:pPr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>Attività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472D02" w14:textId="3C59B3FA" w:rsidR="00DB5B0E" w:rsidRPr="00536992" w:rsidRDefault="00DE0B22" w:rsidP="00DB5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it-IT"/>
              </w:rPr>
            </w:pPr>
            <w:r w:rsidRPr="00A51E56">
              <w:rPr>
                <w:b w:val="0"/>
                <w:sz w:val="20"/>
                <w:szCs w:val="20"/>
                <w:lang w:val="it-IT"/>
              </w:rPr>
              <w:t>Presente</w:t>
            </w:r>
          </w:p>
        </w:tc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969B71" w14:textId="283C61E6" w:rsidR="00DB5B0E" w:rsidRPr="00536992" w:rsidRDefault="009F1B8E" w:rsidP="00DB5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>Misure di protezione stabilite dalla legge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14:paraId="63D5FF50" w14:textId="31D45A7E" w:rsidR="00DB5B0E" w:rsidRPr="00536992" w:rsidRDefault="009D244C" w:rsidP="00CB5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 xml:space="preserve">Attività </w:t>
            </w:r>
            <w:proofErr w:type="gramStart"/>
            <w:r w:rsidR="00BC2AB2">
              <w:rPr>
                <w:b w:val="0"/>
                <w:sz w:val="20"/>
                <w:szCs w:val="20"/>
                <w:lang w:val="it-IT"/>
              </w:rPr>
              <w:t>idonea</w:t>
            </w:r>
            <w:r w:rsidR="000D39E4" w:rsidRPr="00536992">
              <w:rPr>
                <w:b w:val="0"/>
                <w:sz w:val="20"/>
                <w:szCs w:val="20"/>
                <w:lang w:val="it-IT"/>
              </w:rPr>
              <w:t>?</w:t>
            </w:r>
            <w:r w:rsidR="00F81FF2" w:rsidRPr="00536992">
              <w:rPr>
                <w:b w:val="0"/>
                <w:sz w:val="20"/>
                <w:szCs w:val="20"/>
                <w:lang w:val="it-IT"/>
              </w:rPr>
              <w:t>*</w:t>
            </w:r>
            <w:proofErr w:type="gramEnd"/>
          </w:p>
        </w:tc>
      </w:tr>
      <w:tr w:rsidR="00DB5B0E" w:rsidRPr="00536992" w14:paraId="46026AD9" w14:textId="77777777" w:rsidTr="00D6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574F6C0" w14:textId="47F67A63" w:rsidR="00DB5B0E" w:rsidRPr="00536992" w:rsidRDefault="00C77FB3" w:rsidP="00D623F4">
            <w:pPr>
              <w:spacing w:after="0" w:line="240" w:lineRule="auto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 xml:space="preserve">Lavorare più del tempo convenuto </w:t>
            </w:r>
            <w:r w:rsidR="0006664F" w:rsidRPr="00536992">
              <w:rPr>
                <w:b w:val="0"/>
                <w:sz w:val="20"/>
                <w:szCs w:val="20"/>
                <w:lang w:val="it-IT"/>
              </w:rPr>
              <w:t>e</w:t>
            </w:r>
            <w:r w:rsidRPr="00536992">
              <w:rPr>
                <w:b w:val="0"/>
                <w:sz w:val="20"/>
                <w:szCs w:val="20"/>
                <w:lang w:val="it-IT"/>
              </w:rPr>
              <w:t xml:space="preserve"> più di nove ore al giorno </w:t>
            </w:r>
            <w:r w:rsidR="00DB5B0E" w:rsidRPr="00536992">
              <w:rPr>
                <w:b w:val="0"/>
                <w:sz w:val="20"/>
                <w:szCs w:val="20"/>
                <w:lang w:val="it-IT"/>
              </w:rPr>
              <w:t>(</w:t>
            </w:r>
            <w:proofErr w:type="spellStart"/>
            <w:r w:rsidRPr="00536992">
              <w:rPr>
                <w:b w:val="0"/>
                <w:sz w:val="20"/>
                <w:szCs w:val="20"/>
                <w:lang w:val="it-IT"/>
              </w:rPr>
              <w:t>incl</w:t>
            </w:r>
            <w:proofErr w:type="spellEnd"/>
            <w:r w:rsidRPr="00536992">
              <w:rPr>
                <w:b w:val="0"/>
                <w:sz w:val="20"/>
                <w:szCs w:val="20"/>
                <w:lang w:val="it-IT"/>
              </w:rPr>
              <w:t xml:space="preserve">. </w:t>
            </w:r>
            <w:r w:rsidR="0006664F" w:rsidRPr="00536992">
              <w:rPr>
                <w:b w:val="0"/>
                <w:sz w:val="20"/>
                <w:szCs w:val="20"/>
                <w:lang w:val="it-IT"/>
              </w:rPr>
              <w:t>servizio di picchetto</w:t>
            </w:r>
            <w:r w:rsidR="00DB5B0E" w:rsidRPr="00536992">
              <w:rPr>
                <w:b w:val="0"/>
                <w:sz w:val="20"/>
                <w:szCs w:val="20"/>
                <w:lang w:val="it-IT"/>
              </w:rPr>
              <w:t xml:space="preserve">) </w:t>
            </w:r>
          </w:p>
        </w:tc>
        <w:tc>
          <w:tcPr>
            <w:tcW w:w="1417" w:type="dxa"/>
          </w:tcPr>
          <w:sdt>
            <w:sdtPr>
              <w:rPr>
                <w:lang w:val="it-IT"/>
              </w:rPr>
              <w:id w:val="2058046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B108C" w14:textId="77777777" w:rsidR="00DB5B0E" w:rsidRPr="00536992" w:rsidRDefault="00D623F4" w:rsidP="00D623F4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  <w:tc>
          <w:tcPr>
            <w:tcW w:w="7796" w:type="dxa"/>
          </w:tcPr>
          <w:p w14:paraId="16269AD0" w14:textId="5CA3A6A1" w:rsidR="00DB5B0E" w:rsidRPr="00536992" w:rsidRDefault="00A22A79" w:rsidP="00F62F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 xml:space="preserve">Nella pianificazione degli orari e sul posto di lavoro, </w:t>
            </w:r>
            <w:r w:rsidR="00DD74F4" w:rsidRPr="00536992">
              <w:rPr>
                <w:sz w:val="20"/>
                <w:szCs w:val="20"/>
                <w:lang w:val="it-IT"/>
              </w:rPr>
              <w:t xml:space="preserve">le donne incinte non devono mai essere impiegate oltre il tempo </w:t>
            </w:r>
            <w:r w:rsidR="00672855" w:rsidRPr="00536992">
              <w:rPr>
                <w:sz w:val="20"/>
                <w:szCs w:val="20"/>
                <w:lang w:val="it-IT"/>
              </w:rPr>
              <w:t>convenut</w:t>
            </w:r>
            <w:r w:rsidR="0033165F" w:rsidRPr="00536992">
              <w:rPr>
                <w:sz w:val="20"/>
                <w:szCs w:val="20"/>
                <w:lang w:val="it-IT"/>
              </w:rPr>
              <w:t>o</w:t>
            </w:r>
            <w:r w:rsidR="00672855" w:rsidRPr="00536992">
              <w:rPr>
                <w:sz w:val="20"/>
                <w:szCs w:val="20"/>
                <w:lang w:val="it-IT"/>
              </w:rPr>
              <w:t xml:space="preserve"> e per più di nove ore al giorno (</w:t>
            </w:r>
            <w:proofErr w:type="spellStart"/>
            <w:r w:rsidR="00672855" w:rsidRPr="00536992">
              <w:rPr>
                <w:sz w:val="20"/>
                <w:szCs w:val="20"/>
                <w:lang w:val="it-IT"/>
              </w:rPr>
              <w:t>incl</w:t>
            </w:r>
            <w:proofErr w:type="spellEnd"/>
            <w:r w:rsidR="00672855" w:rsidRPr="00536992">
              <w:rPr>
                <w:sz w:val="20"/>
                <w:szCs w:val="20"/>
                <w:lang w:val="it-IT"/>
              </w:rPr>
              <w:t xml:space="preserve">. servizio di picchetto). </w:t>
            </w:r>
            <w:r w:rsidR="00FA7724" w:rsidRPr="00536992">
              <w:rPr>
                <w:sz w:val="20"/>
                <w:szCs w:val="20"/>
                <w:lang w:val="it-IT"/>
              </w:rPr>
              <w:t xml:space="preserve">Spetta al datore di lavoro sorvegliare </w:t>
            </w:r>
            <w:r w:rsidR="00F62F77">
              <w:rPr>
                <w:sz w:val="20"/>
                <w:szCs w:val="20"/>
                <w:lang w:val="it-IT"/>
              </w:rPr>
              <w:t>sul rispetto de</w:t>
            </w:r>
            <w:r w:rsidR="00FA7724" w:rsidRPr="00536992">
              <w:rPr>
                <w:sz w:val="20"/>
                <w:szCs w:val="20"/>
                <w:lang w:val="it-IT"/>
              </w:rPr>
              <w:t>gli orari di lavoro</w:t>
            </w:r>
            <w:r w:rsidR="00DB5B0E" w:rsidRPr="00536992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559" w:type="dxa"/>
          </w:tcPr>
          <w:p w14:paraId="620DC9C5" w14:textId="0C6BEDAA" w:rsidR="00DB5B0E" w:rsidRPr="00536992" w:rsidRDefault="00065112" w:rsidP="00D623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Non idonea</w:t>
            </w:r>
          </w:p>
        </w:tc>
      </w:tr>
      <w:tr w:rsidR="00DB5B0E" w:rsidRPr="00536992" w14:paraId="6859C33D" w14:textId="77777777" w:rsidTr="00D6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C9F054" w14:textId="28F1C3CB" w:rsidR="00DB5B0E" w:rsidRPr="00536992" w:rsidRDefault="00C45F35" w:rsidP="00D623F4">
            <w:pPr>
              <w:spacing w:after="0" w:line="240" w:lineRule="auto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 xml:space="preserve">Lavorare tra le 20.00 e le </w:t>
            </w:r>
            <w:r w:rsidR="0006664F" w:rsidRPr="00536992">
              <w:rPr>
                <w:b w:val="0"/>
                <w:sz w:val="20"/>
                <w:szCs w:val="20"/>
                <w:lang w:val="it-IT"/>
              </w:rPr>
              <w:t>0</w:t>
            </w:r>
            <w:r w:rsidRPr="00536992">
              <w:rPr>
                <w:b w:val="0"/>
                <w:sz w:val="20"/>
                <w:szCs w:val="20"/>
                <w:lang w:val="it-IT"/>
              </w:rPr>
              <w:t>6.00</w:t>
            </w:r>
          </w:p>
        </w:tc>
        <w:tc>
          <w:tcPr>
            <w:tcW w:w="1417" w:type="dxa"/>
          </w:tcPr>
          <w:sdt>
            <w:sdtPr>
              <w:rPr>
                <w:lang w:val="it-IT"/>
              </w:rPr>
              <w:id w:val="1936095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15BD21" w14:textId="77777777" w:rsidR="00DB5B0E" w:rsidRPr="00536992" w:rsidRDefault="00D623F4" w:rsidP="00D623F4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  <w:tc>
          <w:tcPr>
            <w:tcW w:w="7796" w:type="dxa"/>
          </w:tcPr>
          <w:p w14:paraId="50056312" w14:textId="786234D9" w:rsidR="00DB5B0E" w:rsidRPr="00536992" w:rsidRDefault="004D484C" w:rsidP="00917B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 xml:space="preserve">Nella pianificazione dei lavori tra le 20.00 e le 06.00, le donne incinte </w:t>
            </w:r>
            <w:r w:rsidR="00467145" w:rsidRPr="00536992">
              <w:rPr>
                <w:sz w:val="20"/>
                <w:szCs w:val="20"/>
                <w:lang w:val="it-IT"/>
              </w:rPr>
              <w:t xml:space="preserve">vengono </w:t>
            </w:r>
            <w:r w:rsidR="0033165F" w:rsidRPr="00536992">
              <w:rPr>
                <w:sz w:val="20"/>
                <w:szCs w:val="20"/>
                <w:lang w:val="it-IT"/>
              </w:rPr>
              <w:t>tenute in considerazione</w:t>
            </w:r>
            <w:r w:rsidR="005142A2" w:rsidRPr="00536992">
              <w:rPr>
                <w:sz w:val="20"/>
                <w:szCs w:val="20"/>
                <w:lang w:val="it-IT"/>
              </w:rPr>
              <w:t xml:space="preserve"> unicamente su loro espressa richiesta. </w:t>
            </w:r>
            <w:r w:rsidR="00917B06" w:rsidRPr="00536992">
              <w:rPr>
                <w:sz w:val="20"/>
                <w:szCs w:val="20"/>
                <w:lang w:val="it-IT"/>
              </w:rPr>
              <w:t xml:space="preserve">Nella misura del possibile, il datore di lavoro deve offrire un’attività </w:t>
            </w:r>
            <w:r w:rsidR="0073038F" w:rsidRPr="00536992">
              <w:rPr>
                <w:sz w:val="20"/>
                <w:szCs w:val="20"/>
                <w:lang w:val="it-IT"/>
              </w:rPr>
              <w:t>sostitutiva</w:t>
            </w:r>
            <w:r w:rsidR="00461FFD" w:rsidRPr="00536992">
              <w:rPr>
                <w:sz w:val="20"/>
                <w:szCs w:val="20"/>
                <w:lang w:val="it-IT"/>
              </w:rPr>
              <w:t xml:space="preserve"> tra le 06.00 e le 20.00.</w:t>
            </w:r>
          </w:p>
        </w:tc>
        <w:tc>
          <w:tcPr>
            <w:tcW w:w="1559" w:type="dxa"/>
          </w:tcPr>
          <w:p w14:paraId="79B67956" w14:textId="0EBCD443" w:rsidR="00DB5B0E" w:rsidRPr="00536992" w:rsidRDefault="003A3358" w:rsidP="00D623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>A certe condizioni</w:t>
            </w:r>
          </w:p>
        </w:tc>
      </w:tr>
      <w:tr w:rsidR="00DB5B0E" w:rsidRPr="00536992" w14:paraId="79ED1805" w14:textId="77777777" w:rsidTr="00D6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6A3E3AF" w14:textId="573A6D5D" w:rsidR="00DB5B0E" w:rsidRPr="00536992" w:rsidRDefault="00F62F77" w:rsidP="00F62F77">
            <w:pPr>
              <w:spacing w:after="0" w:line="240" w:lineRule="auto"/>
              <w:rPr>
                <w:b w:val="0"/>
                <w:sz w:val="20"/>
                <w:szCs w:val="20"/>
                <w:lang w:val="it-IT"/>
              </w:rPr>
            </w:pPr>
            <w:r w:rsidRPr="00317883">
              <w:rPr>
                <w:sz w:val="20"/>
                <w:szCs w:val="20"/>
                <w:lang w:val="it-CH"/>
              </w:rPr>
              <w:t>L</w:t>
            </w:r>
            <w:proofErr w:type="spellStart"/>
            <w:r w:rsidRPr="00536992">
              <w:rPr>
                <w:b w:val="0"/>
                <w:sz w:val="20"/>
                <w:szCs w:val="20"/>
                <w:lang w:val="it-IT"/>
              </w:rPr>
              <w:t>avorare</w:t>
            </w:r>
            <w:proofErr w:type="spellEnd"/>
            <w:r w:rsidRPr="00536992">
              <w:rPr>
                <w:b w:val="0"/>
                <w:sz w:val="20"/>
                <w:szCs w:val="20"/>
                <w:lang w:val="it-IT"/>
              </w:rPr>
              <w:t xml:space="preserve"> tra le 20.00 e le 06.00 </w:t>
            </w:r>
            <w:r>
              <w:rPr>
                <w:b w:val="0"/>
                <w:sz w:val="20"/>
                <w:szCs w:val="20"/>
                <w:lang w:val="it-IT"/>
              </w:rPr>
              <w:t>nelle otto</w:t>
            </w:r>
            <w:r w:rsidR="0073038F" w:rsidRPr="00536992">
              <w:rPr>
                <w:b w:val="0"/>
                <w:sz w:val="20"/>
                <w:szCs w:val="20"/>
                <w:lang w:val="it-IT"/>
              </w:rPr>
              <w:t xml:space="preserve"> settiman</w:t>
            </w:r>
            <w:r>
              <w:rPr>
                <w:b w:val="0"/>
                <w:sz w:val="20"/>
                <w:szCs w:val="20"/>
                <w:lang w:val="it-IT"/>
              </w:rPr>
              <w:t>e</w:t>
            </w:r>
            <w:r w:rsidR="0073038F" w:rsidRPr="00536992">
              <w:rPr>
                <w:b w:val="0"/>
                <w:sz w:val="20"/>
                <w:szCs w:val="20"/>
                <w:lang w:val="it-IT"/>
              </w:rPr>
              <w:t xml:space="preserve"> prima del parto, </w:t>
            </w:r>
          </w:p>
        </w:tc>
        <w:tc>
          <w:tcPr>
            <w:tcW w:w="1417" w:type="dxa"/>
          </w:tcPr>
          <w:sdt>
            <w:sdtPr>
              <w:rPr>
                <w:lang w:val="it-IT"/>
              </w:rPr>
              <w:id w:val="1938329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29952" w14:textId="77777777" w:rsidR="00DB5B0E" w:rsidRPr="00536992" w:rsidRDefault="00D623F4" w:rsidP="00D623F4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  <w:tc>
          <w:tcPr>
            <w:tcW w:w="7796" w:type="dxa"/>
          </w:tcPr>
          <w:p w14:paraId="29A0DC72" w14:textId="111D5D33" w:rsidR="00DB5B0E" w:rsidRPr="00536992" w:rsidRDefault="00E12033" w:rsidP="004963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 xml:space="preserve">A partire dall’ottava settimana prima del parto, </w:t>
            </w:r>
            <w:r w:rsidR="007B26F3" w:rsidRPr="00536992">
              <w:rPr>
                <w:sz w:val="20"/>
                <w:szCs w:val="20"/>
                <w:lang w:val="it-IT"/>
              </w:rPr>
              <w:t xml:space="preserve">non è consentito pianificare l’impiego di donne incinte </w:t>
            </w:r>
            <w:r w:rsidR="00E9653B" w:rsidRPr="00536992">
              <w:rPr>
                <w:sz w:val="20"/>
                <w:szCs w:val="20"/>
                <w:lang w:val="it-IT"/>
              </w:rPr>
              <w:t xml:space="preserve">(nemmeno per il servizio di picchetto) </w:t>
            </w:r>
            <w:r w:rsidR="007B26F3" w:rsidRPr="00536992">
              <w:rPr>
                <w:sz w:val="20"/>
                <w:szCs w:val="20"/>
                <w:lang w:val="it-IT"/>
              </w:rPr>
              <w:t>tra le 20.00 e le 06.00</w:t>
            </w:r>
            <w:r w:rsidR="00844C12" w:rsidRPr="00536992">
              <w:rPr>
                <w:sz w:val="20"/>
                <w:szCs w:val="20"/>
                <w:lang w:val="it-IT"/>
              </w:rPr>
              <w:t xml:space="preserve">. </w:t>
            </w:r>
            <w:r w:rsidR="0049633B">
              <w:rPr>
                <w:sz w:val="20"/>
                <w:szCs w:val="20"/>
                <w:lang w:val="it-IT"/>
              </w:rPr>
              <w:t>P</w:t>
            </w:r>
            <w:r w:rsidR="00844C12" w:rsidRPr="00536992">
              <w:rPr>
                <w:sz w:val="20"/>
                <w:szCs w:val="20"/>
                <w:lang w:val="it-IT"/>
              </w:rPr>
              <w:t>ossono però lavorare nelle ore diurne tra le 06.00 e le 20.00.</w:t>
            </w:r>
            <w:r w:rsidR="00E9653B" w:rsidRPr="00536992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</w:tcPr>
          <w:p w14:paraId="1B35CC58" w14:textId="64891B45" w:rsidR="00DB5B0E" w:rsidRPr="00536992" w:rsidRDefault="00065112" w:rsidP="00D623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Non idonea</w:t>
            </w:r>
          </w:p>
        </w:tc>
      </w:tr>
      <w:tr w:rsidR="00DB5B0E" w:rsidRPr="00536992" w14:paraId="71995BA5" w14:textId="77777777" w:rsidTr="00D6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7BF5FAB" w14:textId="6748FEEA" w:rsidR="00DB5B0E" w:rsidRPr="00536992" w:rsidRDefault="00E65597" w:rsidP="00D623F4">
            <w:pPr>
              <w:spacing w:after="0" w:line="240" w:lineRule="auto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>Lavori svolti principalmente stando in piedi o camminando</w:t>
            </w:r>
          </w:p>
        </w:tc>
        <w:tc>
          <w:tcPr>
            <w:tcW w:w="1417" w:type="dxa"/>
          </w:tcPr>
          <w:sdt>
            <w:sdtPr>
              <w:rPr>
                <w:lang w:val="it-IT"/>
              </w:rPr>
              <w:id w:val="-1233004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1CB12" w14:textId="2EEF34C8" w:rsidR="00DB5B0E" w:rsidRPr="00536992" w:rsidRDefault="00D623F4" w:rsidP="001007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  <w:tc>
          <w:tcPr>
            <w:tcW w:w="7796" w:type="dxa"/>
          </w:tcPr>
          <w:p w14:paraId="37787D95" w14:textId="6728996A" w:rsidR="00DB5B0E" w:rsidRPr="00536992" w:rsidRDefault="009F17B4" w:rsidP="007E16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 xml:space="preserve">Dal quarto mese di gravidanza, </w:t>
            </w:r>
            <w:r w:rsidR="007C2D16" w:rsidRPr="00536992">
              <w:rPr>
                <w:sz w:val="20"/>
                <w:szCs w:val="20"/>
                <w:lang w:val="it-IT"/>
              </w:rPr>
              <w:t xml:space="preserve">il piano di lavoro deve prevedere un periodo di riposo giornaliero fisso di 12 ore. </w:t>
            </w:r>
            <w:r w:rsidR="002C166B" w:rsidRPr="00536992">
              <w:rPr>
                <w:sz w:val="20"/>
                <w:szCs w:val="20"/>
                <w:lang w:val="it-IT"/>
              </w:rPr>
              <w:t xml:space="preserve">I superiori informano le donne incinte </w:t>
            </w:r>
            <w:r w:rsidR="001C1755" w:rsidRPr="00536992">
              <w:rPr>
                <w:sz w:val="20"/>
                <w:szCs w:val="20"/>
                <w:lang w:val="it-IT"/>
              </w:rPr>
              <w:t>del loro diritto a una pausa</w:t>
            </w:r>
            <w:r w:rsidR="007E16B0" w:rsidRPr="00536992">
              <w:rPr>
                <w:sz w:val="20"/>
                <w:szCs w:val="20"/>
                <w:lang w:val="it-IT"/>
              </w:rPr>
              <w:t xml:space="preserve"> supplementare</w:t>
            </w:r>
            <w:r w:rsidR="001E5D58" w:rsidRPr="00536992">
              <w:rPr>
                <w:sz w:val="20"/>
                <w:szCs w:val="20"/>
                <w:lang w:val="it-IT"/>
              </w:rPr>
              <w:t xml:space="preserve"> di dieci minuti ogni due ore, </w:t>
            </w:r>
            <w:r w:rsidR="007E16B0" w:rsidRPr="00536992">
              <w:rPr>
                <w:sz w:val="20"/>
                <w:szCs w:val="20"/>
                <w:lang w:val="it-IT"/>
              </w:rPr>
              <w:t xml:space="preserve">di cui possono usufruire </w:t>
            </w:r>
            <w:r w:rsidR="002C3C4D" w:rsidRPr="00536992">
              <w:rPr>
                <w:sz w:val="20"/>
                <w:szCs w:val="20"/>
                <w:lang w:val="it-IT"/>
              </w:rPr>
              <w:t>a piacimento</w:t>
            </w:r>
            <w:r w:rsidR="00DB5B0E" w:rsidRPr="00536992">
              <w:rPr>
                <w:sz w:val="20"/>
                <w:szCs w:val="20"/>
                <w:lang w:val="it-IT"/>
              </w:rPr>
              <w:t xml:space="preserve">. </w:t>
            </w:r>
            <w:r w:rsidR="002C3C4D" w:rsidRPr="00536992">
              <w:rPr>
                <w:sz w:val="20"/>
                <w:szCs w:val="20"/>
                <w:lang w:val="it-IT"/>
              </w:rPr>
              <w:t xml:space="preserve">Dal sesto mese di gravidanza, </w:t>
            </w:r>
            <w:r w:rsidR="002326CE" w:rsidRPr="00536992">
              <w:rPr>
                <w:sz w:val="20"/>
                <w:szCs w:val="20"/>
                <w:lang w:val="it-IT"/>
              </w:rPr>
              <w:t>questo genere di attività è limitato al massimo a quattro ore al giorno</w:t>
            </w:r>
            <w:r w:rsidR="005054C1" w:rsidRPr="00536992">
              <w:rPr>
                <w:sz w:val="20"/>
                <w:szCs w:val="20"/>
                <w:lang w:val="it-IT"/>
              </w:rPr>
              <w:t xml:space="preserve"> e </w:t>
            </w:r>
            <w:r w:rsidR="00327B4C" w:rsidRPr="00536992">
              <w:rPr>
                <w:sz w:val="20"/>
                <w:szCs w:val="20"/>
                <w:lang w:val="it-IT"/>
              </w:rPr>
              <w:t>occorre pianificare</w:t>
            </w:r>
            <w:r w:rsidR="005054C1" w:rsidRPr="00536992">
              <w:rPr>
                <w:sz w:val="20"/>
                <w:szCs w:val="20"/>
                <w:lang w:val="it-IT"/>
              </w:rPr>
              <w:t xml:space="preserve"> un</w:t>
            </w:r>
            <w:r w:rsidR="00C22828">
              <w:rPr>
                <w:sz w:val="20"/>
                <w:szCs w:val="20"/>
                <w:lang w:val="it-IT"/>
              </w:rPr>
              <w:t xml:space="preserve">’occupazione </w:t>
            </w:r>
            <w:r w:rsidR="005054C1" w:rsidRPr="00536992">
              <w:rPr>
                <w:sz w:val="20"/>
                <w:szCs w:val="20"/>
                <w:lang w:val="it-IT"/>
              </w:rPr>
              <w:t>alternativ</w:t>
            </w:r>
            <w:r w:rsidR="00C22828">
              <w:rPr>
                <w:sz w:val="20"/>
                <w:szCs w:val="20"/>
                <w:lang w:val="it-IT"/>
              </w:rPr>
              <w:t>a</w:t>
            </w:r>
            <w:r w:rsidR="005054C1" w:rsidRPr="00536992">
              <w:rPr>
                <w:sz w:val="20"/>
                <w:szCs w:val="20"/>
                <w:lang w:val="it-IT"/>
              </w:rPr>
              <w:t xml:space="preserve"> che le donne incinte poss</w:t>
            </w:r>
            <w:r w:rsidR="00C22828">
              <w:rPr>
                <w:sz w:val="20"/>
                <w:szCs w:val="20"/>
                <w:lang w:val="it-IT"/>
              </w:rPr>
              <w:t>a</w:t>
            </w:r>
            <w:r w:rsidR="005054C1" w:rsidRPr="00536992">
              <w:rPr>
                <w:sz w:val="20"/>
                <w:szCs w:val="20"/>
                <w:lang w:val="it-IT"/>
              </w:rPr>
              <w:t xml:space="preserve">no svolgere da </w:t>
            </w:r>
            <w:r w:rsidR="00327B4C" w:rsidRPr="00536992">
              <w:rPr>
                <w:sz w:val="20"/>
                <w:szCs w:val="20"/>
                <w:lang w:val="it-IT"/>
              </w:rPr>
              <w:t>sedute.</w:t>
            </w:r>
          </w:p>
        </w:tc>
        <w:tc>
          <w:tcPr>
            <w:tcW w:w="1559" w:type="dxa"/>
          </w:tcPr>
          <w:p w14:paraId="24768357" w14:textId="2B0916E3" w:rsidR="00DB5B0E" w:rsidRPr="00536992" w:rsidRDefault="003A3358" w:rsidP="00D623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>A certe condizioni</w:t>
            </w:r>
          </w:p>
        </w:tc>
      </w:tr>
      <w:tr w:rsidR="00DB5B0E" w:rsidRPr="00536992" w14:paraId="58D9D523" w14:textId="77777777" w:rsidTr="00D6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35DCE3E" w14:textId="5E29FD28" w:rsidR="00DB5B0E" w:rsidRPr="00536992" w:rsidRDefault="000B5185" w:rsidP="00D623F4">
            <w:pPr>
              <w:spacing w:after="0" w:line="240" w:lineRule="auto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>Affaticamento precoce sul posto di lavoro</w:t>
            </w:r>
          </w:p>
        </w:tc>
        <w:tc>
          <w:tcPr>
            <w:tcW w:w="1417" w:type="dxa"/>
          </w:tcPr>
          <w:sdt>
            <w:sdtPr>
              <w:rPr>
                <w:lang w:val="it-IT"/>
              </w:rPr>
              <w:id w:val="1333878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9CC5C" w14:textId="5818151F" w:rsidR="00DB5B0E" w:rsidRPr="00536992" w:rsidRDefault="00D623F4" w:rsidP="001007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  <w:tc>
          <w:tcPr>
            <w:tcW w:w="7796" w:type="dxa"/>
          </w:tcPr>
          <w:p w14:paraId="2031C901" w14:textId="14BE27C4" w:rsidR="00DB5B0E" w:rsidRPr="00536992" w:rsidRDefault="005035F2" w:rsidP="004963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>Deve essere predisposto un locale</w:t>
            </w:r>
            <w:r w:rsidR="00B86CBD" w:rsidRPr="00536992">
              <w:rPr>
                <w:sz w:val="20"/>
                <w:szCs w:val="20"/>
                <w:lang w:val="it-IT"/>
              </w:rPr>
              <w:t xml:space="preserve"> in buone condizioni igieniche</w:t>
            </w:r>
            <w:r w:rsidRPr="00536992">
              <w:rPr>
                <w:sz w:val="20"/>
                <w:szCs w:val="20"/>
                <w:lang w:val="it-IT"/>
              </w:rPr>
              <w:t xml:space="preserve"> </w:t>
            </w:r>
            <w:r w:rsidR="00B86CBD" w:rsidRPr="00536992">
              <w:rPr>
                <w:sz w:val="20"/>
                <w:szCs w:val="20"/>
                <w:lang w:val="it-IT"/>
              </w:rPr>
              <w:t>dotato di una branda</w:t>
            </w:r>
            <w:r w:rsidR="004E0539" w:rsidRPr="00536992">
              <w:rPr>
                <w:sz w:val="20"/>
                <w:szCs w:val="20"/>
                <w:lang w:val="it-IT"/>
              </w:rPr>
              <w:t>,</w:t>
            </w:r>
            <w:r w:rsidR="00B86CBD" w:rsidRPr="00536992">
              <w:rPr>
                <w:sz w:val="20"/>
                <w:szCs w:val="20"/>
                <w:lang w:val="it-IT"/>
              </w:rPr>
              <w:t xml:space="preserve"> dove le donne incinte </w:t>
            </w:r>
            <w:r w:rsidR="004E0539" w:rsidRPr="00536992">
              <w:rPr>
                <w:sz w:val="20"/>
                <w:szCs w:val="20"/>
                <w:lang w:val="it-IT"/>
              </w:rPr>
              <w:t xml:space="preserve">e le madri allattanti </w:t>
            </w:r>
            <w:r w:rsidR="0049633B">
              <w:rPr>
                <w:sz w:val="20"/>
                <w:szCs w:val="20"/>
                <w:lang w:val="it-IT"/>
              </w:rPr>
              <w:t>abbiano</w:t>
            </w:r>
            <w:r w:rsidR="0049633B" w:rsidRPr="00536992">
              <w:rPr>
                <w:sz w:val="20"/>
                <w:szCs w:val="20"/>
                <w:lang w:val="it-IT"/>
              </w:rPr>
              <w:t xml:space="preserve"> </w:t>
            </w:r>
            <w:r w:rsidR="004E0539" w:rsidRPr="00536992">
              <w:rPr>
                <w:sz w:val="20"/>
                <w:szCs w:val="20"/>
                <w:lang w:val="it-IT"/>
              </w:rPr>
              <w:t>la possibilità di stendersi e riposarsi in condizioni adeguate</w:t>
            </w:r>
            <w:r w:rsidR="003613CF" w:rsidRPr="00536992">
              <w:rPr>
                <w:sz w:val="20"/>
                <w:szCs w:val="20"/>
                <w:lang w:val="it-IT"/>
              </w:rPr>
              <w:t>.</w:t>
            </w:r>
            <w:r w:rsidRPr="00536992">
              <w:rPr>
                <w:sz w:val="20"/>
                <w:szCs w:val="20"/>
                <w:lang w:val="it-IT"/>
              </w:rPr>
              <w:t xml:space="preserve"> </w:t>
            </w:r>
            <w:r w:rsidR="00724803" w:rsidRPr="00536992">
              <w:rPr>
                <w:sz w:val="20"/>
                <w:szCs w:val="20"/>
                <w:lang w:val="it-IT"/>
              </w:rPr>
              <w:t>Non è ammessa la possibilità di sdraiarsi per terra</w:t>
            </w:r>
            <w:r w:rsidR="00DB5B0E" w:rsidRPr="00536992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559" w:type="dxa"/>
          </w:tcPr>
          <w:p w14:paraId="30F8EE47" w14:textId="6A27517F" w:rsidR="00DB5B0E" w:rsidRPr="00536992" w:rsidRDefault="003D3A2C" w:rsidP="00D623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>A certe condizioni</w:t>
            </w:r>
          </w:p>
        </w:tc>
      </w:tr>
      <w:tr w:rsidR="00CE0FD2" w:rsidRPr="00536992" w14:paraId="4D951B0F" w14:textId="77777777" w:rsidTr="00D6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7D27429" w14:textId="13C5D3A8" w:rsidR="00CE0FD2" w:rsidRPr="00317883" w:rsidRDefault="00C56696" w:rsidP="00D623F4">
            <w:pPr>
              <w:spacing w:after="0" w:line="240" w:lineRule="auto"/>
              <w:rPr>
                <w:b w:val="0"/>
                <w:sz w:val="20"/>
                <w:szCs w:val="20"/>
                <w:lang w:val="it-IT"/>
              </w:rPr>
            </w:pPr>
            <w:r w:rsidRPr="00317883">
              <w:rPr>
                <w:b w:val="0"/>
                <w:sz w:val="20"/>
                <w:szCs w:val="20"/>
                <w:lang w:val="it-IT"/>
              </w:rPr>
              <w:t xml:space="preserve">Lavorare </w:t>
            </w:r>
            <w:r w:rsidR="00C22828" w:rsidRPr="00317883">
              <w:rPr>
                <w:sz w:val="20"/>
                <w:szCs w:val="20"/>
                <w:lang w:val="it-IT"/>
              </w:rPr>
              <w:t>in solitaria</w:t>
            </w:r>
          </w:p>
        </w:tc>
        <w:tc>
          <w:tcPr>
            <w:tcW w:w="1417" w:type="dxa"/>
          </w:tcPr>
          <w:sdt>
            <w:sdtPr>
              <w:rPr>
                <w:lang w:val="it-IT"/>
              </w:rPr>
              <w:id w:val="612792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BF1792" w14:textId="77777777" w:rsidR="00CE0FD2" w:rsidRPr="00317883" w:rsidRDefault="00D623F4" w:rsidP="00D623F4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317883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  <w:tc>
          <w:tcPr>
            <w:tcW w:w="7796" w:type="dxa"/>
          </w:tcPr>
          <w:p w14:paraId="00F80B3E" w14:textId="1A984F67" w:rsidR="00CE0FD2" w:rsidRPr="00317883" w:rsidRDefault="00DD402F" w:rsidP="00D623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317883">
              <w:rPr>
                <w:sz w:val="20"/>
                <w:szCs w:val="20"/>
                <w:lang w:val="it-IT"/>
              </w:rPr>
              <w:t xml:space="preserve">Le donne incinte non </w:t>
            </w:r>
            <w:r w:rsidR="00776094" w:rsidRPr="00317883">
              <w:rPr>
                <w:sz w:val="20"/>
                <w:szCs w:val="20"/>
                <w:lang w:val="it-IT"/>
              </w:rPr>
              <w:t>possono</w:t>
            </w:r>
            <w:r w:rsidR="00A360ED" w:rsidRPr="00317883">
              <w:rPr>
                <w:sz w:val="20"/>
                <w:szCs w:val="20"/>
                <w:lang w:val="it-IT"/>
              </w:rPr>
              <w:t xml:space="preserve"> lavorare </w:t>
            </w:r>
            <w:r w:rsidR="00C22828" w:rsidRPr="00317883">
              <w:rPr>
                <w:sz w:val="20"/>
                <w:szCs w:val="20"/>
                <w:lang w:val="it-IT"/>
              </w:rPr>
              <w:t>in solitaria</w:t>
            </w:r>
            <w:r w:rsidR="00A360ED" w:rsidRPr="00317883">
              <w:rPr>
                <w:sz w:val="20"/>
                <w:szCs w:val="20"/>
                <w:lang w:val="it-IT"/>
              </w:rPr>
              <w:t xml:space="preserve"> se non hanno la possibilità di lanciare un allarme</w:t>
            </w:r>
            <w:r w:rsidR="00CE0FD2" w:rsidRPr="0031788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559" w:type="dxa"/>
          </w:tcPr>
          <w:p w14:paraId="46D3FCC6" w14:textId="36A10DC5" w:rsidR="00CE0FD2" w:rsidRPr="00536992" w:rsidRDefault="003D3A2C" w:rsidP="00D623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 xml:space="preserve">A certe condizioni </w:t>
            </w:r>
          </w:p>
        </w:tc>
      </w:tr>
      <w:tr w:rsidR="00CE0FD2" w:rsidRPr="00536992" w14:paraId="26860806" w14:textId="77777777" w:rsidTr="00D6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C3BFFAA" w14:textId="4916E112" w:rsidR="00CE0FD2" w:rsidRPr="00536992" w:rsidRDefault="00ED3359" w:rsidP="00650974">
            <w:pPr>
              <w:spacing w:after="0" w:line="240" w:lineRule="auto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>Lavorare con un</w:t>
            </w:r>
            <w:r w:rsidR="00DA7F92" w:rsidRPr="00536992">
              <w:rPr>
                <w:b w:val="0"/>
                <w:sz w:val="20"/>
                <w:szCs w:val="20"/>
                <w:lang w:val="it-IT"/>
              </w:rPr>
              <w:t xml:space="preserve"> livello</w:t>
            </w:r>
            <w:r w:rsidR="00650974" w:rsidRPr="00536992">
              <w:rPr>
                <w:b w:val="0"/>
                <w:sz w:val="20"/>
                <w:szCs w:val="20"/>
                <w:lang w:val="it-IT"/>
              </w:rPr>
              <w:t xml:space="preserve"> </w:t>
            </w:r>
            <w:r w:rsidR="00DA7F92" w:rsidRPr="00536992">
              <w:rPr>
                <w:b w:val="0"/>
                <w:sz w:val="20"/>
                <w:szCs w:val="20"/>
                <w:lang w:val="it-IT"/>
              </w:rPr>
              <w:t xml:space="preserve">della pressione acustica </w:t>
            </w:r>
            <w:r w:rsidRPr="00536992">
              <w:rPr>
                <w:b w:val="0"/>
                <w:sz w:val="20"/>
                <w:szCs w:val="20"/>
                <w:lang w:val="it-IT"/>
              </w:rPr>
              <w:t>&gt;</w:t>
            </w:r>
            <w:r w:rsidR="00DA7F92" w:rsidRPr="00536992">
              <w:rPr>
                <w:b w:val="0"/>
                <w:sz w:val="20"/>
                <w:szCs w:val="20"/>
                <w:lang w:val="it-IT"/>
              </w:rPr>
              <w:t xml:space="preserve"> a 85 dB(A)</w:t>
            </w:r>
            <w:r w:rsidR="00CE0FD2" w:rsidRPr="00536992">
              <w:rPr>
                <w:b w:val="0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CE0FD2" w:rsidRPr="00536992">
              <w:rPr>
                <w:b w:val="0"/>
                <w:sz w:val="20"/>
                <w:szCs w:val="20"/>
                <w:lang w:val="it-IT"/>
              </w:rPr>
              <w:t>L</w:t>
            </w:r>
            <w:r w:rsidR="00CE0FD2" w:rsidRPr="00536992">
              <w:rPr>
                <w:b w:val="0"/>
                <w:sz w:val="20"/>
                <w:szCs w:val="20"/>
                <w:vertAlign w:val="subscript"/>
                <w:lang w:val="it-IT"/>
              </w:rPr>
              <w:t>ex</w:t>
            </w:r>
            <w:proofErr w:type="spellEnd"/>
            <w:r w:rsidR="00CE0FD2" w:rsidRPr="00536992">
              <w:rPr>
                <w:b w:val="0"/>
                <w:sz w:val="20"/>
                <w:szCs w:val="20"/>
                <w:lang w:val="it-IT"/>
              </w:rPr>
              <w:t xml:space="preserve"> 8h</w:t>
            </w:r>
          </w:p>
        </w:tc>
        <w:tc>
          <w:tcPr>
            <w:tcW w:w="1417" w:type="dxa"/>
          </w:tcPr>
          <w:sdt>
            <w:sdtPr>
              <w:rPr>
                <w:lang w:val="it-IT"/>
              </w:rPr>
              <w:id w:val="442738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C0834" w14:textId="77777777" w:rsidR="00CE0FD2" w:rsidRPr="00536992" w:rsidRDefault="00D623F4" w:rsidP="00D623F4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  <w:tc>
          <w:tcPr>
            <w:tcW w:w="7796" w:type="dxa"/>
          </w:tcPr>
          <w:p w14:paraId="32639F03" w14:textId="05E08C4B" w:rsidR="00CE0FD2" w:rsidRPr="00536992" w:rsidRDefault="00A360ED" w:rsidP="000A11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 xml:space="preserve">Le donne incinte </w:t>
            </w:r>
            <w:r w:rsidR="00776094" w:rsidRPr="00536992">
              <w:rPr>
                <w:sz w:val="20"/>
                <w:szCs w:val="20"/>
                <w:lang w:val="it-IT"/>
              </w:rPr>
              <w:t>non possono essere</w:t>
            </w:r>
            <w:r w:rsidRPr="00536992">
              <w:rPr>
                <w:sz w:val="20"/>
                <w:szCs w:val="20"/>
                <w:lang w:val="it-IT"/>
              </w:rPr>
              <w:t xml:space="preserve"> esposte a simili rumori</w:t>
            </w:r>
            <w:r w:rsidR="00A90FD6" w:rsidRPr="00536992">
              <w:rPr>
                <w:sz w:val="20"/>
                <w:szCs w:val="20"/>
                <w:lang w:val="it-IT"/>
              </w:rPr>
              <w:t xml:space="preserve">, per cui </w:t>
            </w:r>
            <w:r w:rsidR="00776094" w:rsidRPr="00536992">
              <w:rPr>
                <w:sz w:val="20"/>
                <w:szCs w:val="20"/>
                <w:lang w:val="it-IT"/>
              </w:rPr>
              <w:t xml:space="preserve">occorre </w:t>
            </w:r>
            <w:r w:rsidR="00D312EF" w:rsidRPr="00536992">
              <w:rPr>
                <w:sz w:val="20"/>
                <w:szCs w:val="20"/>
                <w:lang w:val="it-IT"/>
              </w:rPr>
              <w:t xml:space="preserve">occuparle </w:t>
            </w:r>
            <w:r w:rsidR="000A1170">
              <w:rPr>
                <w:sz w:val="20"/>
                <w:szCs w:val="20"/>
                <w:lang w:val="it-IT"/>
              </w:rPr>
              <w:t>in</w:t>
            </w:r>
            <w:r w:rsidR="000A1170" w:rsidRPr="00536992">
              <w:rPr>
                <w:sz w:val="20"/>
                <w:szCs w:val="20"/>
                <w:lang w:val="it-IT"/>
              </w:rPr>
              <w:t xml:space="preserve"> </w:t>
            </w:r>
            <w:r w:rsidR="00D312EF" w:rsidRPr="00536992">
              <w:rPr>
                <w:sz w:val="20"/>
                <w:szCs w:val="20"/>
                <w:lang w:val="it-IT"/>
              </w:rPr>
              <w:t>altri posti di lavoro</w:t>
            </w:r>
            <w:r w:rsidR="00CE0FD2" w:rsidRPr="00536992">
              <w:rPr>
                <w:sz w:val="20"/>
                <w:szCs w:val="20"/>
                <w:lang w:val="it-IT"/>
              </w:rPr>
              <w:t xml:space="preserve">. </w:t>
            </w:r>
          </w:p>
        </w:tc>
        <w:tc>
          <w:tcPr>
            <w:tcW w:w="1559" w:type="dxa"/>
          </w:tcPr>
          <w:p w14:paraId="32D8140D" w14:textId="323FCE38" w:rsidR="00CE0FD2" w:rsidRPr="00536992" w:rsidRDefault="00065112" w:rsidP="00D623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Non idonea</w:t>
            </w:r>
          </w:p>
        </w:tc>
      </w:tr>
      <w:tr w:rsidR="00DB5B0E" w:rsidRPr="00536992" w14:paraId="7E3FA8DF" w14:textId="77777777" w:rsidTr="00D6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EE84B9" w14:textId="70EA699A" w:rsidR="00DB5B0E" w:rsidRPr="00536992" w:rsidRDefault="0073147B" w:rsidP="00D623F4">
            <w:pPr>
              <w:spacing w:after="0" w:line="240" w:lineRule="auto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>Lavoro cadenzato</w:t>
            </w:r>
          </w:p>
        </w:tc>
        <w:tc>
          <w:tcPr>
            <w:tcW w:w="1417" w:type="dxa"/>
          </w:tcPr>
          <w:sdt>
            <w:sdtPr>
              <w:rPr>
                <w:lang w:val="it-IT"/>
              </w:rPr>
              <w:id w:val="365414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66B667" w14:textId="77777777" w:rsidR="00DB5B0E" w:rsidRPr="00536992" w:rsidRDefault="00D623F4" w:rsidP="00D623F4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  <w:tc>
          <w:tcPr>
            <w:tcW w:w="7796" w:type="dxa"/>
          </w:tcPr>
          <w:p w14:paraId="4270575F" w14:textId="0C5626CF" w:rsidR="00DB5B0E" w:rsidRPr="00536992" w:rsidRDefault="005B3ABB" w:rsidP="00111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 xml:space="preserve">Le donne incinte non possono essere impiegate </w:t>
            </w:r>
            <w:r w:rsidR="00C4232C" w:rsidRPr="00536992">
              <w:rPr>
                <w:sz w:val="20"/>
                <w:szCs w:val="20"/>
                <w:lang w:val="it-IT"/>
              </w:rPr>
              <w:t xml:space="preserve">per lavori </w:t>
            </w:r>
            <w:r w:rsidR="00855D32" w:rsidRPr="00536992">
              <w:rPr>
                <w:sz w:val="20"/>
                <w:szCs w:val="20"/>
                <w:lang w:val="it-IT"/>
              </w:rPr>
              <w:t xml:space="preserve">che impongono un certo ritmo </w:t>
            </w:r>
            <w:r w:rsidR="00C4232C" w:rsidRPr="00536992">
              <w:rPr>
                <w:sz w:val="20"/>
                <w:szCs w:val="20"/>
                <w:lang w:val="it-IT"/>
              </w:rPr>
              <w:t>(p. es. lavoro a cottimo)</w:t>
            </w:r>
            <w:r w:rsidR="00855D32" w:rsidRPr="00536992">
              <w:rPr>
                <w:sz w:val="20"/>
                <w:szCs w:val="20"/>
                <w:lang w:val="it-IT"/>
              </w:rPr>
              <w:t xml:space="preserve">, per cui occorre </w:t>
            </w:r>
            <w:r w:rsidR="002803F6" w:rsidRPr="00536992">
              <w:rPr>
                <w:sz w:val="20"/>
                <w:szCs w:val="20"/>
                <w:lang w:val="it-IT"/>
              </w:rPr>
              <w:t xml:space="preserve">occuparle </w:t>
            </w:r>
            <w:r w:rsidR="000A1170">
              <w:rPr>
                <w:sz w:val="20"/>
                <w:szCs w:val="20"/>
                <w:lang w:val="it-IT"/>
              </w:rPr>
              <w:t xml:space="preserve">in </w:t>
            </w:r>
            <w:r w:rsidR="002803F6" w:rsidRPr="00536992">
              <w:rPr>
                <w:sz w:val="20"/>
                <w:szCs w:val="20"/>
                <w:lang w:val="it-IT"/>
              </w:rPr>
              <w:t>altri posti di lavoro</w:t>
            </w:r>
            <w:r w:rsidR="00855D32" w:rsidRPr="00536992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559" w:type="dxa"/>
          </w:tcPr>
          <w:p w14:paraId="6AD4BC10" w14:textId="5A9B5BD5" w:rsidR="00DB5B0E" w:rsidRPr="00536992" w:rsidRDefault="00065112" w:rsidP="00D623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Non idonea</w:t>
            </w:r>
          </w:p>
        </w:tc>
      </w:tr>
      <w:tr w:rsidR="00DB5B0E" w:rsidRPr="00536992" w14:paraId="7F3E6195" w14:textId="77777777" w:rsidTr="00D6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B3E64FA" w14:textId="6E3019B5" w:rsidR="00DB5B0E" w:rsidRPr="00536992" w:rsidRDefault="006A0433" w:rsidP="0043106F">
            <w:pPr>
              <w:jc w:val="left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 xml:space="preserve">Lavori </w:t>
            </w:r>
            <w:r w:rsidR="001149BA" w:rsidRPr="00536992">
              <w:rPr>
                <w:b w:val="0"/>
                <w:sz w:val="20"/>
                <w:szCs w:val="20"/>
                <w:lang w:val="it-IT"/>
              </w:rPr>
              <w:t>in condizione di sovrappressione</w:t>
            </w:r>
          </w:p>
        </w:tc>
        <w:tc>
          <w:tcPr>
            <w:tcW w:w="1417" w:type="dxa"/>
          </w:tcPr>
          <w:sdt>
            <w:sdtPr>
              <w:rPr>
                <w:lang w:val="it-IT"/>
              </w:rPr>
              <w:id w:val="-1406376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4AF4C" w14:textId="77777777" w:rsidR="00DB5B0E" w:rsidRPr="00536992" w:rsidRDefault="00D623F4" w:rsidP="00D623F4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  <w:tc>
          <w:tcPr>
            <w:tcW w:w="7796" w:type="dxa"/>
          </w:tcPr>
          <w:p w14:paraId="55B5E6C7" w14:textId="5B794DF7" w:rsidR="00DB5B0E" w:rsidRPr="00536992" w:rsidRDefault="000B2E22" w:rsidP="000B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>Le donne incinte e quelle per le quali non si può escludere una gravidanza non devono entrare nelle camere di compressione</w:t>
            </w:r>
            <w:r w:rsidR="00DB5B0E" w:rsidRPr="00536992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559" w:type="dxa"/>
          </w:tcPr>
          <w:p w14:paraId="3E6336E9" w14:textId="5A364039" w:rsidR="00DB5B0E" w:rsidRPr="00536992" w:rsidRDefault="00065112" w:rsidP="00DB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Non idonea</w:t>
            </w:r>
          </w:p>
        </w:tc>
      </w:tr>
      <w:tr w:rsidR="00DB5B0E" w:rsidRPr="00536992" w14:paraId="0885AF55" w14:textId="77777777" w:rsidTr="00D6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7328246" w14:textId="0D5E88EE" w:rsidR="00DB5B0E" w:rsidRPr="00536992" w:rsidRDefault="009810A4" w:rsidP="0043106F">
            <w:pPr>
              <w:jc w:val="left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lastRenderedPageBreak/>
              <w:t>Accesso a locali con un’atmosfera sotto-ossigenata</w:t>
            </w:r>
          </w:p>
        </w:tc>
        <w:tc>
          <w:tcPr>
            <w:tcW w:w="1417" w:type="dxa"/>
          </w:tcPr>
          <w:sdt>
            <w:sdtPr>
              <w:rPr>
                <w:lang w:val="it-IT"/>
              </w:rPr>
              <w:id w:val="335269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C75B3" w14:textId="77777777" w:rsidR="00DB5B0E" w:rsidRPr="00536992" w:rsidRDefault="00D623F4" w:rsidP="00D623F4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  <w:tc>
          <w:tcPr>
            <w:tcW w:w="7796" w:type="dxa"/>
          </w:tcPr>
          <w:p w14:paraId="63FC0554" w14:textId="02CA4E57" w:rsidR="00DB5B0E" w:rsidRPr="00536992" w:rsidRDefault="007768E6" w:rsidP="00776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Su</w:t>
            </w:r>
            <w:r w:rsidR="009810A4" w:rsidRPr="00536992">
              <w:rPr>
                <w:sz w:val="20"/>
                <w:szCs w:val="20"/>
                <w:lang w:val="it-IT"/>
              </w:rPr>
              <w:t xml:space="preserve"> ogni </w:t>
            </w:r>
            <w:r w:rsidR="00607519">
              <w:rPr>
                <w:sz w:val="20"/>
                <w:szCs w:val="20"/>
                <w:lang w:val="it-IT"/>
              </w:rPr>
              <w:t>entrata</w:t>
            </w:r>
            <w:r w:rsidR="009810A4" w:rsidRPr="00536992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di</w:t>
            </w:r>
            <w:r w:rsidR="009810A4" w:rsidRPr="00536992">
              <w:rPr>
                <w:sz w:val="20"/>
                <w:szCs w:val="20"/>
                <w:lang w:val="it-IT"/>
              </w:rPr>
              <w:t xml:space="preserve"> un local</w:t>
            </w:r>
            <w:r w:rsidR="00FC4099" w:rsidRPr="00536992">
              <w:rPr>
                <w:sz w:val="20"/>
                <w:szCs w:val="20"/>
                <w:lang w:val="it-IT"/>
              </w:rPr>
              <w:t>e</w:t>
            </w:r>
            <w:r w:rsidR="009810A4" w:rsidRPr="00536992">
              <w:rPr>
                <w:sz w:val="20"/>
                <w:szCs w:val="20"/>
                <w:lang w:val="it-IT"/>
              </w:rPr>
              <w:t xml:space="preserve"> con un’atmosfera sotto-ossigenata </w:t>
            </w:r>
            <w:r w:rsidR="00FC4099" w:rsidRPr="00536992">
              <w:rPr>
                <w:sz w:val="20"/>
                <w:szCs w:val="20"/>
                <w:lang w:val="it-IT"/>
              </w:rPr>
              <w:t xml:space="preserve">deve essere apposto un cartello </w:t>
            </w:r>
            <w:r w:rsidR="00B84ADB" w:rsidRPr="00536992">
              <w:rPr>
                <w:sz w:val="20"/>
                <w:szCs w:val="20"/>
                <w:lang w:val="it-IT"/>
              </w:rPr>
              <w:t xml:space="preserve">che </w:t>
            </w:r>
            <w:r w:rsidR="00413014">
              <w:rPr>
                <w:sz w:val="20"/>
                <w:szCs w:val="20"/>
                <w:lang w:val="it-IT"/>
              </w:rPr>
              <w:t xml:space="preserve">ne </w:t>
            </w:r>
            <w:r w:rsidR="00B84ADB" w:rsidRPr="00536992">
              <w:rPr>
                <w:sz w:val="20"/>
                <w:szCs w:val="20"/>
                <w:lang w:val="it-IT"/>
              </w:rPr>
              <w:t>viet</w:t>
            </w:r>
            <w:r w:rsidR="00413014">
              <w:rPr>
                <w:sz w:val="20"/>
                <w:szCs w:val="20"/>
                <w:lang w:val="it-IT"/>
              </w:rPr>
              <w:t>i</w:t>
            </w:r>
            <w:r w:rsidR="00B84ADB" w:rsidRPr="00536992">
              <w:rPr>
                <w:sz w:val="20"/>
                <w:szCs w:val="20"/>
                <w:lang w:val="it-IT"/>
              </w:rPr>
              <w:t xml:space="preserve"> l’accesso alle donne incinte. Le donne incinte e quelle per le quali non si può escludere una gravidanza devono essere previamente istruite </w:t>
            </w:r>
            <w:r w:rsidR="00305BE7" w:rsidRPr="00536992">
              <w:rPr>
                <w:sz w:val="20"/>
                <w:szCs w:val="20"/>
                <w:lang w:val="it-IT"/>
              </w:rPr>
              <w:t xml:space="preserve">e non </w:t>
            </w:r>
            <w:r w:rsidR="000064D5" w:rsidRPr="00536992">
              <w:rPr>
                <w:sz w:val="20"/>
                <w:szCs w:val="20"/>
                <w:lang w:val="it-IT"/>
              </w:rPr>
              <w:t>occupate</w:t>
            </w:r>
            <w:r w:rsidR="00305BE7" w:rsidRPr="00536992">
              <w:rPr>
                <w:sz w:val="20"/>
                <w:szCs w:val="20"/>
                <w:lang w:val="it-IT"/>
              </w:rPr>
              <w:t xml:space="preserve"> per lavori che richiedono </w:t>
            </w:r>
            <w:r w:rsidR="00607519">
              <w:rPr>
                <w:sz w:val="20"/>
                <w:szCs w:val="20"/>
                <w:lang w:val="it-IT"/>
              </w:rPr>
              <w:t xml:space="preserve">l’ingresso </w:t>
            </w:r>
            <w:r w:rsidR="00305BE7" w:rsidRPr="00536992">
              <w:rPr>
                <w:sz w:val="20"/>
                <w:szCs w:val="20"/>
                <w:lang w:val="it-IT"/>
              </w:rPr>
              <w:t>in questi locali</w:t>
            </w:r>
            <w:r w:rsidR="00DB5B0E" w:rsidRPr="00536992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559" w:type="dxa"/>
          </w:tcPr>
          <w:p w14:paraId="56655549" w14:textId="416C16F6" w:rsidR="00DB5B0E" w:rsidRPr="00536992" w:rsidRDefault="00065112" w:rsidP="00DB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Non idonea</w:t>
            </w:r>
          </w:p>
        </w:tc>
      </w:tr>
      <w:tr w:rsidR="00A05A8D" w:rsidRPr="00536992" w14:paraId="3CA70338" w14:textId="77777777" w:rsidTr="00D6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BA4133E" w14:textId="3918CCC5" w:rsidR="00A05A8D" w:rsidRPr="00536992" w:rsidRDefault="000064D5" w:rsidP="0043106F">
            <w:pPr>
              <w:jc w:val="left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>Lavori sotterranei nelle miniere</w:t>
            </w:r>
          </w:p>
        </w:tc>
        <w:tc>
          <w:tcPr>
            <w:tcW w:w="1417" w:type="dxa"/>
          </w:tcPr>
          <w:sdt>
            <w:sdtPr>
              <w:rPr>
                <w:lang w:val="it-IT"/>
              </w:rPr>
              <w:id w:val="-1499260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2F051" w14:textId="77777777" w:rsidR="00A05A8D" w:rsidRPr="00536992" w:rsidRDefault="00D623F4" w:rsidP="00D623F4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  <w:tc>
          <w:tcPr>
            <w:tcW w:w="7796" w:type="dxa"/>
          </w:tcPr>
          <w:p w14:paraId="2A4A0F25" w14:textId="699B54FE" w:rsidR="00A05A8D" w:rsidRPr="00536992" w:rsidRDefault="0034677C" w:rsidP="0010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 xml:space="preserve">È vietato impiegare donne incinte in lavori sotterranei nelle miniere, salvo che si tratti di </w:t>
            </w:r>
            <w:r w:rsidR="00CC6BE4" w:rsidRPr="00536992">
              <w:rPr>
                <w:sz w:val="20"/>
                <w:szCs w:val="20"/>
                <w:lang w:val="it-IT"/>
              </w:rPr>
              <w:t>attività scientifiche, servizi di pronto soccorso o di assistenza medica urgente</w:t>
            </w:r>
            <w:r w:rsidR="002229B0" w:rsidRPr="00536992">
              <w:rPr>
                <w:sz w:val="20"/>
                <w:szCs w:val="20"/>
                <w:lang w:val="it-IT"/>
              </w:rPr>
              <w:t xml:space="preserve">, attività di breve durata nell’ambito di una formazione professionale regolamentata </w:t>
            </w:r>
            <w:r w:rsidR="0026237D" w:rsidRPr="00536992">
              <w:rPr>
                <w:sz w:val="20"/>
                <w:szCs w:val="20"/>
                <w:lang w:val="it-IT"/>
              </w:rPr>
              <w:t>oppure a carattere non manuale.</w:t>
            </w:r>
          </w:p>
        </w:tc>
        <w:tc>
          <w:tcPr>
            <w:tcW w:w="1559" w:type="dxa"/>
          </w:tcPr>
          <w:p w14:paraId="7633CF5C" w14:textId="71A30156" w:rsidR="00A05A8D" w:rsidRPr="00536992" w:rsidRDefault="00065112" w:rsidP="00DB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Non idonea</w:t>
            </w:r>
          </w:p>
        </w:tc>
      </w:tr>
      <w:tr w:rsidR="004900D8" w:rsidRPr="00536992" w14:paraId="408E000C" w14:textId="77777777" w:rsidTr="00D6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E334C7D" w14:textId="3FE72BB9" w:rsidR="004900D8" w:rsidRPr="00536992" w:rsidRDefault="009E1D0B" w:rsidP="0043106F">
            <w:pPr>
              <w:jc w:val="left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 xml:space="preserve">Occupazione di </w:t>
            </w:r>
            <w:r w:rsidR="00B323C5" w:rsidRPr="00536992">
              <w:rPr>
                <w:b w:val="0"/>
                <w:sz w:val="20"/>
                <w:szCs w:val="20"/>
                <w:lang w:val="it-IT"/>
              </w:rPr>
              <w:t>madri</w:t>
            </w:r>
            <w:r w:rsidRPr="00536992">
              <w:rPr>
                <w:b w:val="0"/>
                <w:sz w:val="20"/>
                <w:szCs w:val="20"/>
                <w:lang w:val="it-IT"/>
              </w:rPr>
              <w:t xml:space="preserve"> nelle otto settimane</w:t>
            </w:r>
            <w:r w:rsidR="00B323C5" w:rsidRPr="00536992">
              <w:rPr>
                <w:b w:val="0"/>
                <w:sz w:val="20"/>
                <w:szCs w:val="20"/>
                <w:lang w:val="it-IT"/>
              </w:rPr>
              <w:t xml:space="preserve"> successive al parto</w:t>
            </w:r>
          </w:p>
        </w:tc>
        <w:tc>
          <w:tcPr>
            <w:tcW w:w="1417" w:type="dxa"/>
          </w:tcPr>
          <w:sdt>
            <w:sdtPr>
              <w:rPr>
                <w:lang w:val="it-IT"/>
              </w:rPr>
              <w:id w:val="-357199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A4CC0" w14:textId="77777777" w:rsidR="004900D8" w:rsidRPr="00536992" w:rsidRDefault="00D623F4" w:rsidP="00D623F4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  <w:tc>
          <w:tcPr>
            <w:tcW w:w="7796" w:type="dxa"/>
          </w:tcPr>
          <w:p w14:paraId="432F269C" w14:textId="247C86DE" w:rsidR="004900D8" w:rsidRPr="00536992" w:rsidRDefault="005E5930" w:rsidP="008F1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>Nelle otto settimane successive al parto, le madri non possono lavorare</w:t>
            </w:r>
            <w:r w:rsidR="002C3996">
              <w:rPr>
                <w:sz w:val="20"/>
                <w:szCs w:val="20"/>
                <w:lang w:val="it-IT"/>
              </w:rPr>
              <w:t xml:space="preserve"> </w:t>
            </w:r>
            <w:r w:rsidRPr="00536992">
              <w:rPr>
                <w:sz w:val="20"/>
                <w:szCs w:val="20"/>
                <w:lang w:val="it-IT"/>
              </w:rPr>
              <w:t>nemmeno se lo vogliono</w:t>
            </w:r>
            <w:r w:rsidR="004900D8" w:rsidRPr="00536992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559" w:type="dxa"/>
          </w:tcPr>
          <w:p w14:paraId="02E905BE" w14:textId="1A0471C5" w:rsidR="004900D8" w:rsidRPr="00536992" w:rsidRDefault="00065112" w:rsidP="008F1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Non idonea</w:t>
            </w:r>
          </w:p>
        </w:tc>
      </w:tr>
      <w:tr w:rsidR="00CE0FD2" w:rsidRPr="00536992" w14:paraId="4612B593" w14:textId="77777777" w:rsidTr="00D6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A4A4C7" w14:textId="6E8262CC" w:rsidR="00CE0FD2" w:rsidRPr="00536992" w:rsidRDefault="00181884" w:rsidP="0043106F">
            <w:pPr>
              <w:jc w:val="left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 xml:space="preserve">Allattare sul posto di lavoro </w:t>
            </w:r>
          </w:p>
        </w:tc>
        <w:tc>
          <w:tcPr>
            <w:tcW w:w="1417" w:type="dxa"/>
          </w:tcPr>
          <w:sdt>
            <w:sdtPr>
              <w:rPr>
                <w:lang w:val="it-IT"/>
              </w:rPr>
              <w:id w:val="732515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23DA9" w14:textId="77777777" w:rsidR="00CE0FD2" w:rsidRPr="00536992" w:rsidRDefault="00D623F4" w:rsidP="00D623F4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  <w:tc>
          <w:tcPr>
            <w:tcW w:w="7796" w:type="dxa"/>
          </w:tcPr>
          <w:p w14:paraId="6B144E4A" w14:textId="25CCBE24" w:rsidR="00CE0FD2" w:rsidRPr="00536992" w:rsidRDefault="002F77D9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 xml:space="preserve">In qualsiasi momento, le madri allattanti hanno accesso </w:t>
            </w:r>
            <w:r w:rsidR="00207B9A" w:rsidRPr="00536992">
              <w:rPr>
                <w:sz w:val="20"/>
                <w:szCs w:val="20"/>
                <w:lang w:val="it-IT"/>
              </w:rPr>
              <w:t>a uno spazio pulito, tranquillo e lontano da occhi indiscreti dove allattare</w:t>
            </w:r>
            <w:r w:rsidR="00586B4A" w:rsidRPr="00536992">
              <w:rPr>
                <w:sz w:val="20"/>
                <w:szCs w:val="20"/>
                <w:lang w:val="it-IT"/>
              </w:rPr>
              <w:t xml:space="preserve">. Vi è la possibilità di conservare al </w:t>
            </w:r>
            <w:r w:rsidR="00731185" w:rsidRPr="00536992">
              <w:rPr>
                <w:sz w:val="20"/>
                <w:szCs w:val="20"/>
                <w:lang w:val="it-IT"/>
              </w:rPr>
              <w:t>fresco il latte materno. Alle madri allattanti devono essere concessi i tempi necessari all’allattamento o al tiraggio del latte. Di questi, durante il primo anno di vita del bambino vengono computati come tempo di lavoro retribuito:</w:t>
            </w:r>
            <w:r w:rsidR="00FF6772" w:rsidRPr="00536992">
              <w:rPr>
                <w:sz w:val="20"/>
                <w:szCs w:val="20"/>
                <w:lang w:val="it-IT"/>
              </w:rPr>
              <w:t xml:space="preserve"> </w:t>
            </w:r>
            <w:r w:rsidR="00C05276" w:rsidRPr="00536992">
              <w:rPr>
                <w:sz w:val="20"/>
                <w:szCs w:val="20"/>
                <w:lang w:val="it-IT"/>
              </w:rPr>
              <w:t xml:space="preserve">a) </w:t>
            </w:r>
            <w:r w:rsidR="00FF6772" w:rsidRPr="00536992">
              <w:rPr>
                <w:sz w:val="20"/>
                <w:szCs w:val="20"/>
                <w:lang w:val="it-IT"/>
              </w:rPr>
              <w:t>per una durata del lavoro giornaliero fino a quattro ore: almeno 30 minuti;</w:t>
            </w:r>
            <w:r w:rsidR="00C05276" w:rsidRPr="00536992">
              <w:rPr>
                <w:sz w:val="20"/>
                <w:szCs w:val="20"/>
                <w:lang w:val="it-IT"/>
              </w:rPr>
              <w:t xml:space="preserve"> b) </w:t>
            </w:r>
            <w:r w:rsidR="00FF6772" w:rsidRPr="00536992">
              <w:rPr>
                <w:sz w:val="20"/>
                <w:szCs w:val="20"/>
                <w:lang w:val="it-IT"/>
              </w:rPr>
              <w:t>per una durata del lavoro giornaliero superiore a quattro ore: almeno 60 minuti</w:t>
            </w:r>
            <w:r w:rsidR="00C05276" w:rsidRPr="00536992">
              <w:rPr>
                <w:sz w:val="20"/>
                <w:szCs w:val="20"/>
                <w:lang w:val="it-IT"/>
              </w:rPr>
              <w:t>; c)</w:t>
            </w:r>
            <w:r w:rsidR="006B51F1" w:rsidRPr="00536992">
              <w:rPr>
                <w:rFonts w:ascii="Times New Roman" w:hAnsi="Times New Roman" w:cs="Times New Roman"/>
                <w:color w:val="000000"/>
                <w:sz w:val="24"/>
                <w:lang w:val="it-IT"/>
              </w:rPr>
              <w:t xml:space="preserve"> </w:t>
            </w:r>
            <w:r w:rsidR="006B51F1" w:rsidRPr="00536992">
              <w:rPr>
                <w:sz w:val="20"/>
                <w:szCs w:val="20"/>
                <w:lang w:val="it-IT"/>
              </w:rPr>
              <w:t>per una durata del lavoro giornaliero superiore a sette ore: almeno 90 minuti</w:t>
            </w:r>
            <w:r w:rsidR="00C05276" w:rsidRPr="00536992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559" w:type="dxa"/>
          </w:tcPr>
          <w:p w14:paraId="050C5B2E" w14:textId="1D55EB43" w:rsidR="00CE0FD2" w:rsidRPr="00536992" w:rsidRDefault="001405B9" w:rsidP="008F1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>A certe condizioni</w:t>
            </w:r>
          </w:p>
        </w:tc>
      </w:tr>
      <w:tr w:rsidR="00DB5B0E" w:rsidRPr="00536992" w14:paraId="0EBA35F2" w14:textId="77777777" w:rsidTr="00D6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6CC9547" w14:textId="2FC1CD66" w:rsidR="00DB5B0E" w:rsidRPr="00536992" w:rsidRDefault="00C519DD" w:rsidP="0043106F">
            <w:pPr>
              <w:jc w:val="left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>Lavori con sostanze radioattive che</w:t>
            </w:r>
            <w:r w:rsidR="005435F7" w:rsidRPr="00536992">
              <w:rPr>
                <w:b w:val="0"/>
                <w:sz w:val="20"/>
                <w:szCs w:val="20"/>
                <w:lang w:val="it-IT"/>
              </w:rPr>
              <w:t xml:space="preserve"> comportano un rischio accresciuto di un’incorporazione o di una contaminazione</w:t>
            </w:r>
          </w:p>
        </w:tc>
        <w:tc>
          <w:tcPr>
            <w:tcW w:w="1417" w:type="dxa"/>
          </w:tcPr>
          <w:sdt>
            <w:sdtPr>
              <w:rPr>
                <w:lang w:val="it-IT"/>
              </w:rPr>
              <w:id w:val="1727253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7AC93" w14:textId="77777777" w:rsidR="00DB5B0E" w:rsidRPr="00536992" w:rsidRDefault="00D623F4" w:rsidP="00D623F4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</w:tc>
        <w:tc>
          <w:tcPr>
            <w:tcW w:w="7796" w:type="dxa"/>
          </w:tcPr>
          <w:p w14:paraId="4CF42678" w14:textId="5F8B6986" w:rsidR="00DB5B0E" w:rsidRPr="00536992" w:rsidRDefault="00047E47" w:rsidP="000A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sz w:val="20"/>
                <w:szCs w:val="20"/>
                <w:lang w:val="it-IT"/>
              </w:rPr>
              <w:t xml:space="preserve">Poiché non </w:t>
            </w:r>
            <w:r w:rsidR="00416643" w:rsidRPr="00536992">
              <w:rPr>
                <w:sz w:val="20"/>
                <w:szCs w:val="20"/>
                <w:lang w:val="it-IT"/>
              </w:rPr>
              <w:t xml:space="preserve">possono svolgere lavori con sostanze radioattive che comportano il rischio di un’incorporazione o di una contaminazione, </w:t>
            </w:r>
            <w:r w:rsidR="00E739FD" w:rsidRPr="00536992">
              <w:rPr>
                <w:sz w:val="20"/>
                <w:szCs w:val="20"/>
                <w:lang w:val="it-IT"/>
              </w:rPr>
              <w:t xml:space="preserve">le madri allattanti devono essere occupate </w:t>
            </w:r>
            <w:r w:rsidR="000A1170">
              <w:rPr>
                <w:sz w:val="20"/>
                <w:szCs w:val="20"/>
                <w:lang w:val="it-IT"/>
              </w:rPr>
              <w:t>in</w:t>
            </w:r>
            <w:r w:rsidR="000A1170" w:rsidRPr="00536992">
              <w:rPr>
                <w:sz w:val="20"/>
                <w:szCs w:val="20"/>
                <w:lang w:val="it-IT"/>
              </w:rPr>
              <w:t xml:space="preserve"> </w:t>
            </w:r>
            <w:r w:rsidR="00E739FD" w:rsidRPr="00536992">
              <w:rPr>
                <w:sz w:val="20"/>
                <w:szCs w:val="20"/>
                <w:lang w:val="it-IT"/>
              </w:rPr>
              <w:t>altri posti di lavoro</w:t>
            </w:r>
            <w:r w:rsidR="00DB5B0E" w:rsidRPr="00536992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559" w:type="dxa"/>
          </w:tcPr>
          <w:p w14:paraId="4D74A3BC" w14:textId="41A54717" w:rsidR="00DB5B0E" w:rsidRPr="00536992" w:rsidRDefault="00065112" w:rsidP="00DB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Non idonea</w:t>
            </w:r>
          </w:p>
        </w:tc>
      </w:tr>
    </w:tbl>
    <w:p w14:paraId="18B445CE" w14:textId="77777777" w:rsidR="00DB5B0E" w:rsidRPr="00536992" w:rsidRDefault="00DB5B0E" w:rsidP="002D6E6C">
      <w:pPr>
        <w:pStyle w:val="berschrift1"/>
        <w:rPr>
          <w:lang w:val="it-IT"/>
        </w:rPr>
      </w:pPr>
      <w:r w:rsidRPr="00536992">
        <w:rPr>
          <w:lang w:val="it-IT"/>
        </w:rPr>
        <w:br w:type="page"/>
      </w:r>
    </w:p>
    <w:p w14:paraId="56E6AED9" w14:textId="6E57846C" w:rsidR="002D6E6C" w:rsidRPr="00536992" w:rsidRDefault="00E46F82" w:rsidP="00E01B84">
      <w:pPr>
        <w:pStyle w:val="berschrift2"/>
        <w:rPr>
          <w:lang w:val="it-IT"/>
        </w:rPr>
      </w:pPr>
      <w:r w:rsidRPr="00536992">
        <w:rPr>
          <w:lang w:val="it-IT"/>
        </w:rPr>
        <w:lastRenderedPageBreak/>
        <w:t>Pericoli non legati a</w:t>
      </w:r>
      <w:r w:rsidR="00736485" w:rsidRPr="00536992">
        <w:rPr>
          <w:lang w:val="it-IT"/>
        </w:rPr>
        <w:t xml:space="preserve">l </w:t>
      </w:r>
      <w:r w:rsidRPr="00536992">
        <w:rPr>
          <w:lang w:val="it-IT"/>
        </w:rPr>
        <w:t>posto di lavoro e relative misure di protezione</w:t>
      </w:r>
      <w:r w:rsidR="002D6E6C" w:rsidRPr="00536992">
        <w:rPr>
          <w:lang w:val="it-IT"/>
        </w:rPr>
        <w:t xml:space="preserve"> </w:t>
      </w:r>
    </w:p>
    <w:tbl>
      <w:tblPr>
        <w:tblStyle w:val="Gitternetztabelle4Akzent1"/>
        <w:tblW w:w="14733" w:type="dxa"/>
        <w:tblInd w:w="-28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37"/>
        <w:gridCol w:w="3471"/>
        <w:gridCol w:w="1405"/>
        <w:gridCol w:w="7773"/>
        <w:gridCol w:w="1547"/>
      </w:tblGrid>
      <w:tr w:rsidR="00395368" w:rsidRPr="00536992" w14:paraId="4D530071" w14:textId="77777777" w:rsidTr="007E6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C9D0F0" w:themeColor="accent1" w:themeTint="33"/>
            </w:tcBorders>
            <w:shd w:val="clear" w:color="auto" w:fill="auto"/>
            <w:textDirection w:val="tbRl"/>
          </w:tcPr>
          <w:p w14:paraId="6ACEB1D1" w14:textId="77777777" w:rsidR="00395368" w:rsidRPr="00536992" w:rsidRDefault="00395368" w:rsidP="007E61E7">
            <w:pPr>
              <w:ind w:left="113" w:right="113"/>
              <w:rPr>
                <w:b w:val="0"/>
                <w:bCs w:val="0"/>
                <w:sz w:val="20"/>
                <w:szCs w:val="20"/>
                <w:lang w:val="it-IT"/>
              </w:rPr>
            </w:pPr>
          </w:p>
          <w:p w14:paraId="168889DA" w14:textId="77777777" w:rsidR="00395368" w:rsidRPr="00536992" w:rsidRDefault="00395368" w:rsidP="007E61E7">
            <w:pPr>
              <w:ind w:left="113" w:right="113"/>
              <w:rPr>
                <w:bCs w:val="0"/>
                <w:color w:val="808080" w:themeColor="background1" w:themeShade="80"/>
                <w:sz w:val="20"/>
                <w:szCs w:val="20"/>
                <w:lang w:val="it-IT"/>
              </w:rPr>
            </w:pPr>
          </w:p>
        </w:tc>
        <w:tc>
          <w:tcPr>
            <w:tcW w:w="3539" w:type="dxa"/>
            <w:tcBorders>
              <w:top w:val="single" w:sz="4" w:space="0" w:color="C9D0F0" w:themeColor="accent1" w:themeTint="33"/>
              <w:left w:val="single" w:sz="4" w:space="0" w:color="C9D0F0" w:themeColor="accent1" w:themeTint="33"/>
              <w:bottom w:val="single" w:sz="4" w:space="0" w:color="C9D0F0" w:themeColor="accent1" w:themeTint="33"/>
              <w:right w:val="single" w:sz="4" w:space="0" w:color="C9D0F0" w:themeColor="accent1" w:themeTint="33"/>
            </w:tcBorders>
          </w:tcPr>
          <w:p w14:paraId="0F1D2B78" w14:textId="6F7788C6" w:rsidR="00395368" w:rsidRPr="00536992" w:rsidRDefault="00736485" w:rsidP="000D3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>Attività non legata al posto di lavoro</w:t>
            </w:r>
          </w:p>
        </w:tc>
        <w:tc>
          <w:tcPr>
            <w:tcW w:w="1418" w:type="dxa"/>
            <w:tcBorders>
              <w:top w:val="single" w:sz="4" w:space="0" w:color="C9D0F0" w:themeColor="accent1" w:themeTint="33"/>
              <w:left w:val="single" w:sz="4" w:space="0" w:color="C9D0F0" w:themeColor="accent1" w:themeTint="33"/>
              <w:bottom w:val="single" w:sz="4" w:space="0" w:color="C9D0F0" w:themeColor="accent1" w:themeTint="33"/>
              <w:right w:val="single" w:sz="4" w:space="0" w:color="C9D0F0" w:themeColor="accent1" w:themeTint="33"/>
            </w:tcBorders>
            <w:shd w:val="clear" w:color="auto" w:fill="E7E6E6" w:themeFill="background2"/>
          </w:tcPr>
          <w:p w14:paraId="6D1941B4" w14:textId="69FB98D8" w:rsidR="00395368" w:rsidRPr="00536992" w:rsidRDefault="00C475C1" w:rsidP="00D57005">
            <w:pPr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color w:val="auto"/>
                <w:sz w:val="20"/>
                <w:szCs w:val="20"/>
                <w:lang w:val="it-IT"/>
              </w:rPr>
              <w:t>Pericol</w:t>
            </w:r>
            <w:r w:rsidR="00E629D4">
              <w:rPr>
                <w:b w:val="0"/>
                <w:color w:val="auto"/>
                <w:sz w:val="20"/>
                <w:szCs w:val="20"/>
                <w:lang w:val="it-IT"/>
              </w:rPr>
              <w:t>o</w:t>
            </w:r>
          </w:p>
        </w:tc>
        <w:tc>
          <w:tcPr>
            <w:tcW w:w="7938" w:type="dxa"/>
            <w:tcBorders>
              <w:top w:val="single" w:sz="4" w:space="0" w:color="C9D0F0" w:themeColor="accent1" w:themeTint="33"/>
              <w:left w:val="single" w:sz="4" w:space="0" w:color="C9D0F0" w:themeColor="accent1" w:themeTint="33"/>
              <w:bottom w:val="single" w:sz="4" w:space="0" w:color="C9D0F0" w:themeColor="accent1" w:themeTint="33"/>
              <w:right w:val="single" w:sz="4" w:space="0" w:color="C9D0F0" w:themeColor="accent1" w:themeTint="33"/>
            </w:tcBorders>
          </w:tcPr>
          <w:p w14:paraId="7CFA8F8C" w14:textId="16245677" w:rsidR="00395368" w:rsidRPr="00536992" w:rsidRDefault="00736485" w:rsidP="008F1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>Misure di protezione generali</w:t>
            </w:r>
          </w:p>
        </w:tc>
        <w:tc>
          <w:tcPr>
            <w:tcW w:w="1559" w:type="dxa"/>
            <w:tcBorders>
              <w:top w:val="single" w:sz="4" w:space="0" w:color="C9D0F0" w:themeColor="accent1" w:themeTint="33"/>
              <w:left w:val="single" w:sz="4" w:space="0" w:color="C9D0F0" w:themeColor="accent1" w:themeTint="33"/>
              <w:bottom w:val="single" w:sz="4" w:space="0" w:color="C9D0F0" w:themeColor="accent1" w:themeTint="33"/>
              <w:right w:val="single" w:sz="4" w:space="0" w:color="C9D0F0" w:themeColor="accent1" w:themeTint="33"/>
            </w:tcBorders>
          </w:tcPr>
          <w:p w14:paraId="3361E320" w14:textId="31BA9C3D" w:rsidR="00395368" w:rsidRPr="00536992" w:rsidRDefault="00736485" w:rsidP="00CB5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 xml:space="preserve">Attività </w:t>
            </w:r>
            <w:proofErr w:type="gramStart"/>
            <w:r w:rsidR="00E629D4">
              <w:rPr>
                <w:b w:val="0"/>
                <w:sz w:val="20"/>
                <w:szCs w:val="20"/>
                <w:lang w:val="it-IT"/>
              </w:rPr>
              <w:t>idonea</w:t>
            </w:r>
            <w:r w:rsidR="00395368" w:rsidRPr="00536992">
              <w:rPr>
                <w:b w:val="0"/>
                <w:sz w:val="20"/>
                <w:szCs w:val="20"/>
                <w:lang w:val="it-IT"/>
              </w:rPr>
              <w:t>?</w:t>
            </w:r>
            <w:r w:rsidR="00F81FF2" w:rsidRPr="00536992">
              <w:rPr>
                <w:b w:val="0"/>
                <w:sz w:val="20"/>
                <w:szCs w:val="20"/>
                <w:lang w:val="it-IT"/>
              </w:rPr>
              <w:t>*</w:t>
            </w:r>
            <w:proofErr w:type="gramEnd"/>
          </w:p>
        </w:tc>
      </w:tr>
      <w:tr w:rsidR="00395368" w:rsidRPr="00536992" w14:paraId="578E14F8" w14:textId="77777777" w:rsidTr="007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 w:val="restar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</w:tcPr>
          <w:p w14:paraId="0444C346" w14:textId="750023BA" w:rsidR="00395368" w:rsidRPr="00536992" w:rsidRDefault="007E61E7" w:rsidP="007E61E7">
            <w:pPr>
              <w:ind w:left="113" w:right="113"/>
              <w:rPr>
                <w:b w:val="0"/>
                <w:color w:val="808080" w:themeColor="background1" w:themeShade="80"/>
                <w:sz w:val="20"/>
                <w:szCs w:val="20"/>
                <w:lang w:val="it-IT"/>
              </w:rPr>
            </w:pPr>
            <w:r>
              <w:rPr>
                <w:b w:val="0"/>
                <w:color w:val="808080" w:themeColor="background1" w:themeShade="80"/>
                <w:sz w:val="20"/>
                <w:szCs w:val="20"/>
                <w:lang w:val="it-IT"/>
              </w:rPr>
              <w:t>esempio</w:t>
            </w:r>
          </w:p>
        </w:tc>
        <w:tc>
          <w:tcPr>
            <w:tcW w:w="3539" w:type="dxa"/>
            <w:tcBorders>
              <w:top w:val="single" w:sz="4" w:space="0" w:color="C9D0F0" w:themeColor="accent1" w:themeTint="33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5D040E33" w14:textId="24A98DF5" w:rsidR="00395368" w:rsidRPr="00536992" w:rsidRDefault="00C475C1" w:rsidP="00EC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b/>
                <w:color w:val="808080" w:themeColor="background1" w:themeShade="80"/>
                <w:sz w:val="20"/>
                <w:szCs w:val="20"/>
                <w:lang w:val="it-IT"/>
              </w:rPr>
              <w:t>Contatto con pazienti</w:t>
            </w:r>
          </w:p>
        </w:tc>
        <w:tc>
          <w:tcPr>
            <w:tcW w:w="1418" w:type="dxa"/>
            <w:tcBorders>
              <w:top w:val="single" w:sz="4" w:space="0" w:color="C9D0F0" w:themeColor="accent1" w:themeTint="33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7FA19616" w14:textId="1BF1AE8D" w:rsidR="00395368" w:rsidRPr="00536992" w:rsidRDefault="00395368" w:rsidP="00EC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proofErr w:type="spellStart"/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Bio</w:t>
            </w:r>
            <w:proofErr w:type="spellEnd"/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, </w:t>
            </w:r>
            <w:r w:rsidR="00C475C1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Peso</w:t>
            </w:r>
          </w:p>
        </w:tc>
        <w:tc>
          <w:tcPr>
            <w:tcW w:w="7938" w:type="dxa"/>
            <w:tcBorders>
              <w:top w:val="single" w:sz="4" w:space="0" w:color="C9D0F0" w:themeColor="accent1" w:themeTint="33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7507C8D8" w14:textId="69F8871B" w:rsidR="00395368" w:rsidRPr="00536992" w:rsidRDefault="00044CE9" w:rsidP="00395368">
            <w:pPr>
              <w:pStyle w:val="Listenabsatz"/>
              <w:numPr>
                <w:ilvl w:val="0"/>
                <w:numId w:val="2"/>
              </w:numPr>
              <w:ind w:left="31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Attestazione di una formazione in materia di igiene delle mani con</w:t>
            </w:r>
            <w:r w:rsidR="00B9204B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contenuti specifici relativi alla protezione della maternità </w:t>
            </w:r>
            <w:r w:rsidR="00F31E88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secondo la direttiva separata</w:t>
            </w: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</w:t>
            </w:r>
          </w:p>
          <w:p w14:paraId="46B0F43D" w14:textId="229E2AE2" w:rsidR="00395368" w:rsidRPr="00536992" w:rsidRDefault="006D197C" w:rsidP="00395368">
            <w:pPr>
              <w:pStyle w:val="Listenabsatz"/>
              <w:numPr>
                <w:ilvl w:val="0"/>
                <w:numId w:val="2"/>
              </w:numPr>
              <w:ind w:left="31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Attestazione di una formazione </w:t>
            </w:r>
            <w:r w:rsidR="00B036D2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concernente l’uso</w:t>
            </w: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della mascherina </w:t>
            </w:r>
            <w:r w:rsidR="00C07878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con contenuti specifici relativi alla protezione della maternità secondo la direttiva separata</w:t>
            </w:r>
          </w:p>
          <w:p w14:paraId="0D96A60C" w14:textId="726F9883" w:rsidR="00395368" w:rsidRPr="00536992" w:rsidRDefault="00B522D0" w:rsidP="00395368">
            <w:pPr>
              <w:pStyle w:val="Listenabsatz"/>
              <w:numPr>
                <w:ilvl w:val="0"/>
                <w:numId w:val="2"/>
              </w:numPr>
              <w:ind w:left="31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Attestazione di una formazione</w:t>
            </w:r>
            <w:r w:rsidR="00B036D2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concernente lo spostamento e la manipolazione dei pazienti </w:t>
            </w:r>
            <w:r w:rsidR="0092065E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e l’uso di </w:t>
            </w:r>
            <w:r w:rsidR="003116AF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strumenti ausiliari secondo la direttiva separata</w:t>
            </w:r>
          </w:p>
        </w:tc>
        <w:tc>
          <w:tcPr>
            <w:tcW w:w="1559" w:type="dxa"/>
            <w:tcBorders>
              <w:top w:val="single" w:sz="4" w:space="0" w:color="C9D0F0" w:themeColor="accent1" w:themeTint="33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676CE4B0" w14:textId="21A7ABC7" w:rsidR="00395368" w:rsidRPr="00536992" w:rsidRDefault="00736485" w:rsidP="00EC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  <w:r w:rsidRPr="00536992">
              <w:rPr>
                <w:rFonts w:eastAsia="Calibri"/>
                <w:color w:val="808080" w:themeColor="background1" w:themeShade="80"/>
                <w:sz w:val="20"/>
                <w:szCs w:val="20"/>
                <w:lang w:val="it-IT"/>
              </w:rPr>
              <w:t>A certe condizioni</w:t>
            </w:r>
          </w:p>
        </w:tc>
      </w:tr>
      <w:tr w:rsidR="00395368" w:rsidRPr="00536992" w14:paraId="5E6DB28A" w14:textId="77777777" w:rsidTr="007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</w:tcPr>
          <w:p w14:paraId="00C7508E" w14:textId="77777777" w:rsidR="00395368" w:rsidRPr="00536992" w:rsidRDefault="00395368" w:rsidP="007E61E7">
            <w:pPr>
              <w:ind w:left="113" w:right="113"/>
              <w:rPr>
                <w:color w:val="808080" w:themeColor="background1" w:themeShade="80"/>
                <w:sz w:val="20"/>
                <w:szCs w:val="20"/>
                <w:lang w:val="it-IT"/>
              </w:rPr>
            </w:pPr>
          </w:p>
        </w:tc>
        <w:tc>
          <w:tcPr>
            <w:tcW w:w="35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7969FE9F" w14:textId="77777777" w:rsidR="00395368" w:rsidRPr="00536992" w:rsidRDefault="00395368" w:rsidP="00EC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…</w:t>
            </w:r>
          </w:p>
        </w:tc>
        <w:tc>
          <w:tcPr>
            <w:tcW w:w="141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725A0BF3" w14:textId="77777777" w:rsidR="00395368" w:rsidRPr="00536992" w:rsidRDefault="00395368" w:rsidP="00EC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</w:p>
        </w:tc>
        <w:tc>
          <w:tcPr>
            <w:tcW w:w="79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03896E21" w14:textId="77777777" w:rsidR="00395368" w:rsidRPr="00536992" w:rsidRDefault="00395368" w:rsidP="00395368">
            <w:pPr>
              <w:pStyle w:val="Listenabsatz"/>
              <w:numPr>
                <w:ilvl w:val="0"/>
                <w:numId w:val="2"/>
              </w:numPr>
              <w:ind w:left="316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4A529D69" w14:textId="77777777" w:rsidR="00395368" w:rsidRPr="00536992" w:rsidRDefault="00395368" w:rsidP="00EC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</w:p>
        </w:tc>
      </w:tr>
    </w:tbl>
    <w:p w14:paraId="31673977" w14:textId="77777777" w:rsidR="00DB5B0E" w:rsidRPr="00536992" w:rsidRDefault="00DB5B0E" w:rsidP="00020D28">
      <w:pPr>
        <w:pStyle w:val="berschrift1"/>
        <w:rPr>
          <w:lang w:val="it-IT"/>
        </w:rPr>
      </w:pPr>
      <w:r w:rsidRPr="00536992">
        <w:rPr>
          <w:lang w:val="it-IT"/>
        </w:rPr>
        <w:br w:type="page"/>
      </w:r>
    </w:p>
    <w:p w14:paraId="60146232" w14:textId="5A47C1F8" w:rsidR="00020D28" w:rsidRPr="00536992" w:rsidRDefault="003116AF" w:rsidP="00E01B84">
      <w:pPr>
        <w:pStyle w:val="berschrift2"/>
        <w:rPr>
          <w:lang w:val="it-IT"/>
        </w:rPr>
      </w:pPr>
      <w:r w:rsidRPr="00536992">
        <w:rPr>
          <w:lang w:val="it-IT"/>
        </w:rPr>
        <w:lastRenderedPageBreak/>
        <w:t xml:space="preserve">Valutazione dei rischi legati al posto di lavoro </w:t>
      </w:r>
      <w:r w:rsidR="0044701D" w:rsidRPr="00536992">
        <w:rPr>
          <w:lang w:val="it-IT"/>
        </w:rPr>
        <w:t>e relative misure di protezione</w:t>
      </w:r>
    </w:p>
    <w:tbl>
      <w:tblPr>
        <w:tblStyle w:val="Gitternetztabelle4Akzent1"/>
        <w:tblW w:w="14682" w:type="dxa"/>
        <w:tblInd w:w="-28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37"/>
        <w:gridCol w:w="3348"/>
        <w:gridCol w:w="1266"/>
        <w:gridCol w:w="6085"/>
        <w:gridCol w:w="1955"/>
        <w:gridCol w:w="1491"/>
      </w:tblGrid>
      <w:tr w:rsidR="00E30A09" w:rsidRPr="00832A97" w14:paraId="1CF60DCF" w14:textId="77777777" w:rsidTr="007E6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C9D0F0" w:themeColor="accent1" w:themeTint="33"/>
            </w:tcBorders>
            <w:shd w:val="clear" w:color="auto" w:fill="auto"/>
            <w:textDirection w:val="tbRl"/>
          </w:tcPr>
          <w:p w14:paraId="0907FB73" w14:textId="77777777" w:rsidR="00E30A09" w:rsidRPr="00536992" w:rsidRDefault="00E30A09" w:rsidP="007E61E7">
            <w:pPr>
              <w:ind w:left="113" w:right="113"/>
              <w:jc w:val="left"/>
              <w:rPr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3407" w:type="dxa"/>
            <w:tcBorders>
              <w:top w:val="single" w:sz="4" w:space="0" w:color="C9D0F0" w:themeColor="accent1" w:themeTint="33"/>
              <w:left w:val="single" w:sz="4" w:space="0" w:color="C9D0F0" w:themeColor="accent1" w:themeTint="33"/>
              <w:bottom w:val="single" w:sz="4" w:space="0" w:color="C9D0F0" w:themeColor="accent1" w:themeTint="33"/>
              <w:right w:val="single" w:sz="4" w:space="0" w:color="C9D0F0" w:themeColor="accent1" w:themeTint="33"/>
            </w:tcBorders>
          </w:tcPr>
          <w:p w14:paraId="124611BE" w14:textId="5A516DE0" w:rsidR="00E30A09" w:rsidRPr="00536992" w:rsidRDefault="001574C3" w:rsidP="00A51E5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>Processo lavorativo</w:t>
            </w:r>
            <w:r w:rsidR="00E30A09" w:rsidRPr="00536992">
              <w:rPr>
                <w:b w:val="0"/>
                <w:sz w:val="20"/>
                <w:szCs w:val="20"/>
                <w:lang w:val="it-IT"/>
              </w:rPr>
              <w:t xml:space="preserve"> (</w:t>
            </w:r>
            <w:r w:rsidRPr="00536992">
              <w:rPr>
                <w:b w:val="0"/>
                <w:sz w:val="20"/>
                <w:szCs w:val="20"/>
                <w:lang w:val="it-IT"/>
              </w:rPr>
              <w:t>attività specifiche legate al posto di lavoro</w:t>
            </w:r>
            <w:r w:rsidR="00E30A09" w:rsidRPr="00536992">
              <w:rPr>
                <w:b w:val="0"/>
                <w:sz w:val="20"/>
                <w:szCs w:val="20"/>
                <w:lang w:val="it-IT"/>
              </w:rPr>
              <w:t>)</w:t>
            </w:r>
          </w:p>
        </w:tc>
        <w:tc>
          <w:tcPr>
            <w:tcW w:w="1278" w:type="dxa"/>
            <w:tcBorders>
              <w:top w:val="single" w:sz="4" w:space="0" w:color="C9D0F0" w:themeColor="accent1" w:themeTint="33"/>
              <w:left w:val="single" w:sz="4" w:space="0" w:color="C9D0F0" w:themeColor="accent1" w:themeTint="33"/>
              <w:bottom w:val="single" w:sz="4" w:space="0" w:color="C9D0F0" w:themeColor="accent1" w:themeTint="33"/>
              <w:right w:val="single" w:sz="4" w:space="0" w:color="C9D0F0" w:themeColor="accent1" w:themeTint="33"/>
            </w:tcBorders>
            <w:shd w:val="clear" w:color="auto" w:fill="E7E6E6" w:themeFill="background2"/>
          </w:tcPr>
          <w:p w14:paraId="25236AE2" w14:textId="1BEC66E4" w:rsidR="00E30A09" w:rsidRPr="00536992" w:rsidRDefault="0044701D" w:rsidP="00D5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it-IT"/>
              </w:rPr>
            </w:pPr>
            <w:r w:rsidRPr="00536992">
              <w:rPr>
                <w:b w:val="0"/>
                <w:color w:val="000000" w:themeColor="text1"/>
                <w:sz w:val="20"/>
                <w:szCs w:val="20"/>
                <w:lang w:val="it-IT"/>
              </w:rPr>
              <w:t>Pericol</w:t>
            </w:r>
            <w:r w:rsidR="0033750E">
              <w:rPr>
                <w:b w:val="0"/>
                <w:color w:val="000000" w:themeColor="text1"/>
                <w:sz w:val="20"/>
                <w:szCs w:val="20"/>
                <w:lang w:val="it-IT"/>
              </w:rPr>
              <w:t>o</w:t>
            </w:r>
          </w:p>
        </w:tc>
        <w:tc>
          <w:tcPr>
            <w:tcW w:w="6235" w:type="dxa"/>
            <w:tcBorders>
              <w:top w:val="single" w:sz="4" w:space="0" w:color="C9D0F0" w:themeColor="accent1" w:themeTint="33"/>
              <w:left w:val="single" w:sz="4" w:space="0" w:color="C9D0F0" w:themeColor="accent1" w:themeTint="33"/>
              <w:bottom w:val="single" w:sz="4" w:space="0" w:color="C9D0F0" w:themeColor="accent1" w:themeTint="33"/>
              <w:right w:val="single" w:sz="4" w:space="0" w:color="C9D0F0" w:themeColor="accent1" w:themeTint="33"/>
            </w:tcBorders>
          </w:tcPr>
          <w:p w14:paraId="5AC8372B" w14:textId="5399BD92" w:rsidR="00E30A09" w:rsidRPr="00536992" w:rsidRDefault="0044701D" w:rsidP="00D76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 xml:space="preserve">Misure di protezione concrete </w:t>
            </w:r>
          </w:p>
        </w:tc>
        <w:tc>
          <w:tcPr>
            <w:tcW w:w="1985" w:type="dxa"/>
            <w:tcBorders>
              <w:top w:val="single" w:sz="4" w:space="0" w:color="C9D0F0" w:themeColor="accent1" w:themeTint="33"/>
              <w:left w:val="single" w:sz="4" w:space="0" w:color="C9D0F0" w:themeColor="accent1" w:themeTint="33"/>
              <w:bottom w:val="single" w:sz="4" w:space="0" w:color="C9D0F0" w:themeColor="accent1" w:themeTint="33"/>
              <w:right w:val="single" w:sz="4" w:space="0" w:color="C9D0F0" w:themeColor="accent1" w:themeTint="33"/>
            </w:tcBorders>
          </w:tcPr>
          <w:p w14:paraId="4DF94902" w14:textId="354A9C3F" w:rsidR="00E30A09" w:rsidRPr="00536992" w:rsidRDefault="0044701D" w:rsidP="00CB5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it-IT"/>
              </w:rPr>
            </w:pPr>
            <w:r w:rsidRPr="00536992">
              <w:rPr>
                <w:b w:val="0"/>
                <w:sz w:val="20"/>
                <w:szCs w:val="20"/>
                <w:lang w:val="it-IT"/>
              </w:rPr>
              <w:t xml:space="preserve">Attività </w:t>
            </w:r>
            <w:proofErr w:type="gramStart"/>
            <w:r w:rsidR="008D17A8">
              <w:rPr>
                <w:b w:val="0"/>
                <w:sz w:val="20"/>
                <w:szCs w:val="20"/>
                <w:lang w:val="it-IT"/>
              </w:rPr>
              <w:t>idonea</w:t>
            </w:r>
            <w:r w:rsidR="00E30A09" w:rsidRPr="00536992">
              <w:rPr>
                <w:b w:val="0"/>
                <w:sz w:val="20"/>
                <w:szCs w:val="20"/>
                <w:lang w:val="it-IT"/>
              </w:rPr>
              <w:t>?</w:t>
            </w:r>
            <w:r w:rsidR="00F81FF2" w:rsidRPr="00536992">
              <w:rPr>
                <w:b w:val="0"/>
                <w:sz w:val="20"/>
                <w:szCs w:val="20"/>
                <w:lang w:val="it-IT"/>
              </w:rPr>
              <w:t>*</w:t>
            </w:r>
            <w:proofErr w:type="gramEnd"/>
          </w:p>
        </w:tc>
        <w:tc>
          <w:tcPr>
            <w:tcW w:w="1498" w:type="dxa"/>
            <w:tcBorders>
              <w:top w:val="single" w:sz="4" w:space="0" w:color="C9D0F0" w:themeColor="accent1" w:themeTint="33"/>
              <w:left w:val="single" w:sz="4" w:space="0" w:color="C9D0F0" w:themeColor="accent1" w:themeTint="33"/>
              <w:bottom w:val="single" w:sz="4" w:space="0" w:color="C9D0F0" w:themeColor="accent1" w:themeTint="33"/>
              <w:right w:val="single" w:sz="4" w:space="0" w:color="C9D0F0" w:themeColor="accent1" w:themeTint="33"/>
            </w:tcBorders>
            <w:shd w:val="clear" w:color="auto" w:fill="E7E6E6" w:themeFill="background2"/>
          </w:tcPr>
          <w:p w14:paraId="6F72AA24" w14:textId="54ED47B8" w:rsidR="00E30A09" w:rsidRPr="00832A97" w:rsidRDefault="00E668EE" w:rsidP="00E30A0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D17A8">
              <w:rPr>
                <w:b w:val="0"/>
                <w:color w:val="000000" w:themeColor="text1"/>
                <w:sz w:val="20"/>
                <w:szCs w:val="20"/>
                <w:lang w:val="it-IT"/>
              </w:rPr>
              <w:t>Valutazione individuale dell’idoneità necessaria</w:t>
            </w:r>
            <w:r w:rsidR="00E30A09" w:rsidRPr="00832A97">
              <w:rPr>
                <w:b w:val="0"/>
                <w:color w:val="000000" w:themeColor="text1"/>
                <w:sz w:val="20"/>
                <w:szCs w:val="20"/>
              </w:rPr>
              <w:t>?</w:t>
            </w:r>
          </w:p>
        </w:tc>
      </w:tr>
      <w:tr w:rsidR="00E30A09" w:rsidRPr="00536992" w14:paraId="3524EE2C" w14:textId="77777777" w:rsidTr="007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6074D4" w:themeColor="accent1" w:themeTint="99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</w:tcPr>
          <w:p w14:paraId="267C72E0" w14:textId="304130EA" w:rsidR="00E30A09" w:rsidRPr="00832A97" w:rsidRDefault="007E61E7" w:rsidP="007E61E7">
            <w:pPr>
              <w:ind w:left="113" w:right="113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b w:val="0"/>
                <w:color w:val="808080" w:themeColor="background1" w:themeShade="80"/>
                <w:sz w:val="20"/>
                <w:szCs w:val="20"/>
                <w:lang w:val="it-IT"/>
              </w:rPr>
              <w:t>esempio</w:t>
            </w:r>
          </w:p>
        </w:tc>
        <w:tc>
          <w:tcPr>
            <w:tcW w:w="3407" w:type="dxa"/>
            <w:tcBorders>
              <w:top w:val="single" w:sz="4" w:space="0" w:color="C9D0F0" w:themeColor="accent1" w:themeTint="33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0F4FC974" w14:textId="23D6D763" w:rsidR="00E30A09" w:rsidRPr="00536992" w:rsidRDefault="001574C3" w:rsidP="00751C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Amministrazione dei pazienti</w:t>
            </w:r>
          </w:p>
          <w:p w14:paraId="02F024F6" w14:textId="5AEF313F" w:rsidR="00E30A09" w:rsidRPr="00536992" w:rsidRDefault="00B211DC" w:rsidP="00751C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Lavor</w:t>
            </w:r>
            <w:r w:rsidR="00396018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are</w:t>
            </w: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al computer</w:t>
            </w:r>
            <w:r w:rsidR="00E30A0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, </w:t>
            </w:r>
            <w:r w:rsidR="00396018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attività d’ufficio</w:t>
            </w:r>
            <w:r w:rsidR="00E30A0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, </w:t>
            </w:r>
            <w:r w:rsidR="00396018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comunicare al telefono</w:t>
            </w:r>
            <w:r w:rsidR="00E30A0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, </w:t>
            </w:r>
            <w:r w:rsidR="00396018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fotocopiare</w:t>
            </w:r>
            <w:r w:rsidR="00E30A0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, </w:t>
            </w:r>
            <w:r w:rsidR="00396018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scansionare</w:t>
            </w:r>
            <w:r w:rsidR="00E30A0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, </w:t>
            </w:r>
            <w:r w:rsidR="00396018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evadere la </w:t>
            </w:r>
            <w:r w:rsidR="007F73AB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corrispondenza</w:t>
            </w:r>
          </w:p>
        </w:tc>
        <w:tc>
          <w:tcPr>
            <w:tcW w:w="1278" w:type="dxa"/>
            <w:tcBorders>
              <w:top w:val="single" w:sz="4" w:space="0" w:color="C9D0F0" w:themeColor="accent1" w:themeTint="33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51C69F39" w14:textId="262C9846" w:rsidR="00E30A09" w:rsidRPr="00536992" w:rsidRDefault="001574C3" w:rsidP="006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Peso</w:t>
            </w:r>
            <w:r w:rsidR="00E30A0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, Ergo</w:t>
            </w:r>
          </w:p>
        </w:tc>
        <w:tc>
          <w:tcPr>
            <w:tcW w:w="6235" w:type="dxa"/>
            <w:tcBorders>
              <w:top w:val="single" w:sz="4" w:space="0" w:color="C9D0F0" w:themeColor="accent1" w:themeTint="33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4BD72DD8" w14:textId="5D2A5F76" w:rsidR="00E30A09" w:rsidRPr="00536992" w:rsidRDefault="00E142D4" w:rsidP="00751C1B">
            <w:pPr>
              <w:pStyle w:val="Listenabsatz"/>
              <w:numPr>
                <w:ilvl w:val="0"/>
                <w:numId w:val="2"/>
              </w:numPr>
              <w:ind w:left="311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Trasportare le cartelle dei pazienti solo singolarmente.</w:t>
            </w:r>
            <w:r w:rsidR="0085198D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</w:t>
            </w:r>
            <w:r w:rsidR="00413014">
              <w:rPr>
                <w:color w:val="808080" w:themeColor="background1" w:themeShade="80"/>
                <w:sz w:val="20"/>
                <w:szCs w:val="20"/>
                <w:lang w:val="it-IT"/>
              </w:rPr>
              <w:t>Per l’archiviazione di più cartelle u</w:t>
            </w:r>
            <w:r w:rsidR="0085198D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tilizzare un carrello.</w:t>
            </w: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</w:t>
            </w:r>
          </w:p>
          <w:p w14:paraId="190683AC" w14:textId="28411866" w:rsidR="00E30A09" w:rsidRPr="00536992" w:rsidRDefault="00B40030" w:rsidP="00751C1B">
            <w:pPr>
              <w:pStyle w:val="Listenabsatz"/>
              <w:numPr>
                <w:ilvl w:val="0"/>
                <w:numId w:val="2"/>
              </w:numPr>
              <w:ind w:left="311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Le donne incinte sono state istruite a prestare attenzione </w:t>
            </w:r>
            <w:r w:rsidR="00BD076F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all’alternanza della postura.</w:t>
            </w:r>
          </w:p>
          <w:p w14:paraId="29F62CE9" w14:textId="5443ADA9" w:rsidR="00E30A09" w:rsidRPr="00536992" w:rsidRDefault="00F46D2A" w:rsidP="00751C1B">
            <w:pPr>
              <w:pStyle w:val="Listenabsatz"/>
              <w:numPr>
                <w:ilvl w:val="0"/>
                <w:numId w:val="2"/>
              </w:numPr>
              <w:ind w:left="311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>
              <w:rPr>
                <w:color w:val="808080" w:themeColor="background1" w:themeShade="80"/>
                <w:sz w:val="20"/>
                <w:szCs w:val="20"/>
                <w:lang w:val="it-IT"/>
              </w:rPr>
              <w:t>Per le</w:t>
            </w:r>
            <w:r w:rsidR="00971F6C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donne incinte viene </w:t>
            </w:r>
            <w:r>
              <w:rPr>
                <w:color w:val="808080" w:themeColor="background1" w:themeShade="80"/>
                <w:sz w:val="20"/>
                <w:szCs w:val="20"/>
                <w:lang w:val="it-IT"/>
              </w:rPr>
              <w:t>allestita</w:t>
            </w:r>
            <w:r w:rsidR="00971F6C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una postazione al computer fissa</w:t>
            </w:r>
            <w:r w:rsidR="007F73AB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dove possono svolgere attività amministrative stando sedute</w:t>
            </w:r>
            <w:r w:rsidR="00E30A0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C9D0F0" w:themeColor="accent1" w:themeTint="33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6425AECC" w14:textId="0DBB8808" w:rsidR="00E30A09" w:rsidRPr="00536992" w:rsidRDefault="008D17A8" w:rsidP="00D7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808080" w:themeColor="background1" w:themeShade="80"/>
                <w:sz w:val="20"/>
                <w:szCs w:val="20"/>
                <w:lang w:val="it-IT"/>
              </w:rPr>
            </w:pPr>
            <w:r>
              <w:rPr>
                <w:rFonts w:eastAsia="Calibri"/>
                <w:color w:val="808080" w:themeColor="background1" w:themeShade="80"/>
                <w:sz w:val="20"/>
                <w:szCs w:val="20"/>
                <w:lang w:val="it-IT"/>
              </w:rPr>
              <w:t>Idonea</w:t>
            </w:r>
          </w:p>
        </w:tc>
        <w:tc>
          <w:tcPr>
            <w:tcW w:w="1498" w:type="dxa"/>
            <w:tcBorders>
              <w:top w:val="single" w:sz="4" w:space="0" w:color="C9D0F0" w:themeColor="accent1" w:themeTint="33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sdt>
            <w:sdtPr>
              <w:rPr>
                <w:lang w:val="it-IT"/>
              </w:rPr>
              <w:id w:val="1447507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AFC53E" w14:textId="77777777" w:rsidR="00E30A09" w:rsidRPr="00536992" w:rsidRDefault="00E30A09" w:rsidP="00E30A09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  <w:p w14:paraId="362E9C0A" w14:textId="77777777" w:rsidR="00E30A09" w:rsidRPr="00536992" w:rsidRDefault="00E30A09" w:rsidP="00D7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</w:p>
        </w:tc>
      </w:tr>
      <w:tr w:rsidR="00E30A09" w:rsidRPr="00536992" w14:paraId="79A4DADC" w14:textId="77777777" w:rsidTr="007E6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tcBorders>
              <w:left w:val="single" w:sz="4" w:space="0" w:color="F2F2F2" w:themeColor="background1" w:themeShade="F2"/>
              <w:bottom w:val="single" w:sz="4" w:space="0" w:color="6074D4" w:themeColor="accent1" w:themeTint="99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</w:tcPr>
          <w:p w14:paraId="64D1CCD9" w14:textId="77777777" w:rsidR="00E30A09" w:rsidRPr="00536992" w:rsidRDefault="00E30A09" w:rsidP="007E61E7">
            <w:pPr>
              <w:ind w:left="113" w:right="113"/>
              <w:rPr>
                <w:color w:val="808080" w:themeColor="background1" w:themeShade="80"/>
                <w:sz w:val="20"/>
                <w:szCs w:val="20"/>
                <w:lang w:val="it-IT"/>
              </w:rPr>
            </w:pPr>
          </w:p>
        </w:tc>
        <w:tc>
          <w:tcPr>
            <w:tcW w:w="34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5FAC89E1" w14:textId="4C08E9E2" w:rsidR="00E30A09" w:rsidRPr="00536992" w:rsidRDefault="007F73AB" w:rsidP="00751C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Accoglienza e cura dei pazienti</w:t>
            </w:r>
          </w:p>
          <w:p w14:paraId="79326FE6" w14:textId="4F98809E" w:rsidR="00E30A09" w:rsidRPr="00536992" w:rsidRDefault="00CC2244" w:rsidP="00751C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Sorveglianza della sala d’attesa</w:t>
            </w:r>
            <w:r w:rsidR="00E30A0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. </w:t>
            </w: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Pericoli particolari</w:t>
            </w:r>
            <w:r w:rsidR="00E30A0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: </w:t>
            </w: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pazienti con febbre, tosse, esantemi, diarrea, vomito, </w:t>
            </w:r>
            <w:r w:rsidR="00195471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a rischio di cadute</w:t>
            </w:r>
            <w:r w:rsidR="00E30A0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</w:t>
            </w:r>
            <w:r w:rsidR="00195471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e con comportamenti aggressivi </w:t>
            </w:r>
          </w:p>
        </w:tc>
        <w:tc>
          <w:tcPr>
            <w:tcW w:w="12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1EFBD1BA" w14:textId="6AD61D08" w:rsidR="00E30A09" w:rsidRPr="00536992" w:rsidRDefault="00E30A09" w:rsidP="006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proofErr w:type="spellStart"/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Bio</w:t>
            </w:r>
            <w:proofErr w:type="spellEnd"/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, </w:t>
            </w:r>
            <w:r w:rsidR="00195471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Peso</w:t>
            </w:r>
          </w:p>
        </w:tc>
        <w:tc>
          <w:tcPr>
            <w:tcW w:w="6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3DA99A1F" w14:textId="4B554DB4" w:rsidR="00E30A09" w:rsidRPr="00536992" w:rsidRDefault="006953F7" w:rsidP="00751C1B">
            <w:pPr>
              <w:pStyle w:val="Listenabsatz"/>
              <w:numPr>
                <w:ilvl w:val="0"/>
                <w:numId w:val="2"/>
              </w:numPr>
              <w:ind w:left="311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Le donne incinte attesta</w:t>
            </w:r>
            <w:r w:rsidR="003F038E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no</w:t>
            </w: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l’avvenuta formazione sulle misure </w:t>
            </w:r>
            <w:r w:rsidR="003F038E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d’igiene e applicano correttamente tali misure</w:t>
            </w:r>
            <w:r w:rsidR="00E30A0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.</w:t>
            </w:r>
          </w:p>
          <w:p w14:paraId="2E8A7107" w14:textId="55B2D7D2" w:rsidR="00E30A09" w:rsidRPr="00536992" w:rsidRDefault="003F038E" w:rsidP="00751C1B">
            <w:pPr>
              <w:pStyle w:val="Listenabsatz"/>
              <w:numPr>
                <w:ilvl w:val="0"/>
                <w:numId w:val="2"/>
              </w:numPr>
              <w:ind w:left="311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L’immunità o la copertura vaccinale delle donne incinte </w:t>
            </w:r>
            <w:r w:rsidR="000949C8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è stata confermata </w:t>
            </w:r>
            <w:r w:rsidR="00B83D1F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da </w:t>
            </w:r>
            <w:r w:rsidR="00DF53D2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un operatore sanitario</w:t>
            </w:r>
            <w:r w:rsidR="00E30A0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.</w:t>
            </w:r>
          </w:p>
          <w:p w14:paraId="101EE440" w14:textId="6B990085" w:rsidR="00E30A09" w:rsidRPr="00536992" w:rsidRDefault="00DF53D2" w:rsidP="00751C1B">
            <w:pPr>
              <w:pStyle w:val="Listenabsatz"/>
              <w:numPr>
                <w:ilvl w:val="0"/>
                <w:numId w:val="2"/>
              </w:numPr>
              <w:ind w:left="311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Attestazione dell’avvenuta formazione sulla prevenzione delle infezioni</w:t>
            </w:r>
          </w:p>
          <w:p w14:paraId="0C272267" w14:textId="185DA0B7" w:rsidR="00E30A09" w:rsidRPr="00536992" w:rsidRDefault="00174918" w:rsidP="00751C1B">
            <w:pPr>
              <w:pStyle w:val="Listenabsatz"/>
              <w:numPr>
                <w:ilvl w:val="0"/>
                <w:numId w:val="2"/>
              </w:numPr>
              <w:ind w:left="311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In assenza di immunità, l</w:t>
            </w:r>
            <w:r w:rsidR="00C41D4C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e donne incinte non assistono pazienti </w:t>
            </w:r>
            <w:r w:rsidR="000F59F6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affetti da malattie </w:t>
            </w:r>
            <w:r w:rsidR="002412A7">
              <w:rPr>
                <w:color w:val="808080" w:themeColor="background1" w:themeShade="80"/>
                <w:sz w:val="20"/>
                <w:szCs w:val="20"/>
                <w:lang w:val="it-IT"/>
              </w:rPr>
              <w:t>accertate</w:t>
            </w:r>
            <w:r w:rsidR="00E53A32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o presunte provocate da microrganismi </w:t>
            </w:r>
            <w:r w:rsidR="0083631B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del gruppo di rischio 3 oppure da microrganismi dannosi per il feto del gruppo di rischio 2</w:t>
            </w:r>
            <w:r w:rsidR="00105C25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se sussiste il rischio di contagio (p. es. </w:t>
            </w:r>
            <w:r w:rsidR="00D758A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rosolia, orecchioni, morbillo)</w:t>
            </w:r>
          </w:p>
          <w:p w14:paraId="545F70E7" w14:textId="514DC625" w:rsidR="00E30A09" w:rsidRPr="00536992" w:rsidRDefault="00D758A9" w:rsidP="00751C1B">
            <w:pPr>
              <w:pStyle w:val="Listenabsatz"/>
              <w:numPr>
                <w:ilvl w:val="0"/>
                <w:numId w:val="2"/>
              </w:numPr>
              <w:ind w:left="311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Assistere </w:t>
            </w:r>
            <w:r w:rsidR="00EB0DCA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in </w:t>
            </w:r>
            <w:r w:rsidR="000A1170">
              <w:rPr>
                <w:color w:val="808080" w:themeColor="background1" w:themeShade="80"/>
                <w:sz w:val="20"/>
                <w:szCs w:val="20"/>
                <w:lang w:val="it-IT"/>
              </w:rPr>
              <w:t>due</w:t>
            </w:r>
            <w:r w:rsidR="00EB0DCA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 i </w:t>
            </w: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pazienti a rischio di caduta o aggressivi </w:t>
            </w:r>
          </w:p>
          <w:p w14:paraId="6C7B438E" w14:textId="7DA7FDC4" w:rsidR="00E30A09" w:rsidRPr="00536992" w:rsidRDefault="008E47D0" w:rsidP="00751C1B">
            <w:pPr>
              <w:pStyle w:val="Listenabsatz"/>
              <w:numPr>
                <w:ilvl w:val="0"/>
                <w:numId w:val="2"/>
              </w:numPr>
              <w:ind w:left="311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Rispettare i limiti di peso</w:t>
            </w:r>
            <w:r w:rsidR="00E30A0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:</w:t>
            </w:r>
          </w:p>
          <w:p w14:paraId="4FDB7F2B" w14:textId="346678F1" w:rsidR="00E30A09" w:rsidRPr="00536992" w:rsidRDefault="008E47D0" w:rsidP="00751C1B">
            <w:pPr>
              <w:pStyle w:val="Listenabsatz"/>
              <w:numPr>
                <w:ilvl w:val="1"/>
                <w:numId w:val="2"/>
              </w:numPr>
              <w:ind w:left="595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Non rialzare pazienti caduti a terra</w:t>
            </w:r>
          </w:p>
          <w:p w14:paraId="32AA73B5" w14:textId="21DE3293" w:rsidR="00E30A09" w:rsidRPr="00536992" w:rsidRDefault="00CF1016" w:rsidP="00317883">
            <w:pPr>
              <w:pStyle w:val="Listenabsatz"/>
              <w:numPr>
                <w:ilvl w:val="1"/>
                <w:numId w:val="2"/>
              </w:numPr>
              <w:ind w:left="595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Il riempimento del magazzino deve essere affidato ad altre persone. </w:t>
            </w:r>
            <w:r w:rsidR="00EB0DCA">
              <w:rPr>
                <w:color w:val="808080" w:themeColor="background1" w:themeShade="80"/>
                <w:sz w:val="20"/>
                <w:szCs w:val="20"/>
                <w:lang w:val="it-IT"/>
              </w:rPr>
              <w:t>L</w:t>
            </w: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e donne incinte possono </w:t>
            </w:r>
            <w:r w:rsidR="00EB0DCA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però </w:t>
            </w:r>
            <w:r w:rsidR="003573BF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 xml:space="preserve">riempire gli scaffali </w:t>
            </w:r>
            <w:r w:rsidR="00EB0DCA">
              <w:rPr>
                <w:color w:val="808080" w:themeColor="background1" w:themeShade="80"/>
                <w:sz w:val="20"/>
                <w:szCs w:val="20"/>
                <w:lang w:val="it-IT"/>
              </w:rPr>
              <w:t>u</w:t>
            </w:r>
            <w:r w:rsidR="00EB0DCA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tilizzando un carrello</w:t>
            </w:r>
            <w:r w:rsidR="00E30A09"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.</w:t>
            </w:r>
          </w:p>
        </w:tc>
        <w:tc>
          <w:tcPr>
            <w:tcW w:w="19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5025AD7C" w14:textId="4B30A2FA" w:rsidR="00E30A09" w:rsidRPr="00536992" w:rsidRDefault="00C41D4C" w:rsidP="00D7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rFonts w:eastAsia="Calibri"/>
                <w:color w:val="808080" w:themeColor="background1" w:themeShade="80"/>
                <w:sz w:val="20"/>
                <w:szCs w:val="20"/>
                <w:lang w:val="it-IT"/>
              </w:rPr>
              <w:t>A certe condizioni</w:t>
            </w:r>
          </w:p>
        </w:tc>
        <w:tc>
          <w:tcPr>
            <w:tcW w:w="14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sdt>
            <w:sdtPr>
              <w:rPr>
                <w:lang w:val="it-IT"/>
              </w:rPr>
              <w:id w:val="1920981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7D59DE" w14:textId="77777777" w:rsidR="00E30A09" w:rsidRPr="00536992" w:rsidRDefault="00E30A09" w:rsidP="00E30A0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536992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sdtContent>
          </w:sdt>
          <w:p w14:paraId="73ED8218" w14:textId="77777777" w:rsidR="00E30A09" w:rsidRPr="00536992" w:rsidRDefault="00E30A09" w:rsidP="00D7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</w:p>
        </w:tc>
      </w:tr>
      <w:tr w:rsidR="00E30A09" w:rsidRPr="00536992" w14:paraId="4B84EBAD" w14:textId="77777777" w:rsidTr="007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tcBorders>
              <w:left w:val="single" w:sz="4" w:space="0" w:color="F2F2F2" w:themeColor="background1" w:themeShade="F2"/>
              <w:bottom w:val="nil"/>
              <w:right w:val="single" w:sz="4" w:space="0" w:color="767171" w:themeColor="background2" w:themeShade="80"/>
            </w:tcBorders>
            <w:shd w:val="clear" w:color="auto" w:fill="E7E6E6" w:themeFill="background2"/>
            <w:textDirection w:val="tbRl"/>
          </w:tcPr>
          <w:p w14:paraId="446D2BC6" w14:textId="77777777" w:rsidR="00E30A09" w:rsidRPr="00536992" w:rsidRDefault="00E30A09" w:rsidP="007E61E7">
            <w:pPr>
              <w:ind w:left="113" w:right="113"/>
              <w:rPr>
                <w:color w:val="808080" w:themeColor="background1" w:themeShade="80"/>
                <w:sz w:val="20"/>
                <w:szCs w:val="20"/>
                <w:lang w:val="it-IT"/>
              </w:rPr>
            </w:pPr>
          </w:p>
        </w:tc>
        <w:tc>
          <w:tcPr>
            <w:tcW w:w="34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2B351C87" w14:textId="77777777" w:rsidR="00E30A09" w:rsidRPr="00536992" w:rsidRDefault="00E30A09" w:rsidP="00D7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  <w:r w:rsidRPr="00536992">
              <w:rPr>
                <w:color w:val="808080" w:themeColor="background1" w:themeShade="80"/>
                <w:sz w:val="20"/>
                <w:szCs w:val="20"/>
                <w:lang w:val="it-IT"/>
              </w:rPr>
              <w:t>…</w:t>
            </w:r>
          </w:p>
        </w:tc>
        <w:tc>
          <w:tcPr>
            <w:tcW w:w="12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2F943977" w14:textId="77777777" w:rsidR="00E30A09" w:rsidRPr="00536992" w:rsidRDefault="00E30A09" w:rsidP="006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</w:p>
        </w:tc>
        <w:tc>
          <w:tcPr>
            <w:tcW w:w="62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646D5C93" w14:textId="77777777" w:rsidR="00E30A09" w:rsidRPr="00536992" w:rsidRDefault="00E30A09" w:rsidP="00D76B5E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52856525" w14:textId="77777777" w:rsidR="00E30A09" w:rsidRPr="00536992" w:rsidRDefault="00E30A09" w:rsidP="00D7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it-IT"/>
              </w:rPr>
            </w:pPr>
          </w:p>
        </w:tc>
        <w:tc>
          <w:tcPr>
            <w:tcW w:w="149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62860BF0" w14:textId="77777777" w:rsidR="00E30A09" w:rsidRPr="00536992" w:rsidRDefault="00E30A09" w:rsidP="00D7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45521E7E" w14:textId="77777777" w:rsidR="00BA1ADC" w:rsidRPr="00536992" w:rsidRDefault="00BA1ADC" w:rsidP="00020D28">
      <w:pPr>
        <w:rPr>
          <w:lang w:val="it-IT"/>
        </w:rPr>
        <w:sectPr w:rsidR="00BA1ADC" w:rsidRPr="00536992" w:rsidSect="007E61E7">
          <w:footerReference w:type="default" r:id="rId15"/>
          <w:pgSz w:w="16839" w:h="11907" w:orient="landscape"/>
          <w:pgMar w:top="1134" w:right="1418" w:bottom="851" w:left="1134" w:header="709" w:footer="709" w:gutter="0"/>
          <w:cols w:space="708"/>
          <w:docGrid w:linePitch="360"/>
        </w:sectPr>
      </w:pPr>
    </w:p>
    <w:p w14:paraId="7A68AF05" w14:textId="5253EE2B" w:rsidR="002B7ED3" w:rsidRPr="00536992" w:rsidRDefault="00962694" w:rsidP="002B7ED3">
      <w:pPr>
        <w:pStyle w:val="berschrift1"/>
        <w:rPr>
          <w:lang w:val="it-IT"/>
        </w:rPr>
      </w:pPr>
      <w:r w:rsidRPr="00536992">
        <w:rPr>
          <w:lang w:val="it-IT"/>
        </w:rPr>
        <w:lastRenderedPageBreak/>
        <w:t>Firma</w:t>
      </w:r>
    </w:p>
    <w:p w14:paraId="1D0F5E8F" w14:textId="6800774B" w:rsidR="00D81A7D" w:rsidRPr="00536992" w:rsidRDefault="00220A51" w:rsidP="00477367">
      <w:pPr>
        <w:pStyle w:val="berschrift3"/>
        <w:rPr>
          <w:lang w:val="it-IT"/>
        </w:rPr>
      </w:pPr>
      <w:r w:rsidRPr="00536992">
        <w:rPr>
          <w:lang w:val="it-IT"/>
        </w:rPr>
        <w:t xml:space="preserve">Esperto </w:t>
      </w:r>
      <w:r w:rsidR="00B34A21" w:rsidRPr="00536992">
        <w:rPr>
          <w:lang w:val="it-IT"/>
        </w:rPr>
        <w:t>responsabile</w:t>
      </w:r>
    </w:p>
    <w:p w14:paraId="71AB64A5" w14:textId="74ED78E5" w:rsidR="003351B7" w:rsidRPr="00536992" w:rsidRDefault="002B7ED3" w:rsidP="008F10B5">
      <w:pPr>
        <w:rPr>
          <w:lang w:val="it-IT"/>
        </w:rPr>
      </w:pPr>
      <w:r w:rsidRPr="00536992">
        <w:rPr>
          <w:lang w:val="it-IT"/>
        </w:rPr>
        <w:t>I</w:t>
      </w:r>
      <w:r w:rsidR="00B34A21" w:rsidRPr="00536992">
        <w:rPr>
          <w:lang w:val="it-IT"/>
        </w:rPr>
        <w:t>n qualità di esperto ai sensi dell’articolo 17 dell’ordinanza sulla protezione della maternità</w:t>
      </w:r>
      <w:r w:rsidR="00653C65" w:rsidRPr="00536992">
        <w:rPr>
          <w:lang w:val="it-IT"/>
        </w:rPr>
        <w:t>, confermo che:</w:t>
      </w:r>
    </w:p>
    <w:p w14:paraId="5740FFD5" w14:textId="381238E9" w:rsidR="003351B7" w:rsidRPr="00536992" w:rsidRDefault="00653C65" w:rsidP="003351B7">
      <w:pPr>
        <w:pStyle w:val="Listenabsatz"/>
        <w:numPr>
          <w:ilvl w:val="0"/>
          <w:numId w:val="2"/>
        </w:numPr>
        <w:rPr>
          <w:lang w:val="it-IT"/>
        </w:rPr>
      </w:pPr>
      <w:r w:rsidRPr="00536992">
        <w:rPr>
          <w:lang w:val="it-IT"/>
        </w:rPr>
        <w:t xml:space="preserve">la presente valutazione dei rischi </w:t>
      </w:r>
      <w:r w:rsidR="005F6B31" w:rsidRPr="00536992">
        <w:rPr>
          <w:lang w:val="it-IT"/>
        </w:rPr>
        <w:t xml:space="preserve">tiene conto di tutti i rischi secondo l’ordinanza sulla protezione della maternità </w:t>
      </w:r>
    </w:p>
    <w:p w14:paraId="73A36BD0" w14:textId="5543E4AC" w:rsidR="003351B7" w:rsidRPr="00536992" w:rsidRDefault="001D5303" w:rsidP="003351B7">
      <w:pPr>
        <w:pStyle w:val="Listenabsatz"/>
        <w:numPr>
          <w:ilvl w:val="0"/>
          <w:numId w:val="2"/>
        </w:numPr>
        <w:rPr>
          <w:lang w:val="it-IT"/>
        </w:rPr>
      </w:pPr>
      <w:r w:rsidRPr="00536992">
        <w:rPr>
          <w:lang w:val="it-IT"/>
        </w:rPr>
        <w:t xml:space="preserve">tutti gli esperti coinvolti </w:t>
      </w:r>
      <w:r w:rsidR="002C4384">
        <w:rPr>
          <w:lang w:val="it-IT"/>
        </w:rPr>
        <w:t>c</w:t>
      </w:r>
      <w:r w:rsidR="00D6487D">
        <w:rPr>
          <w:lang w:val="it-IT"/>
        </w:rPr>
        <w:t>oprono</w:t>
      </w:r>
      <w:r w:rsidR="00EA3842" w:rsidRPr="00536992">
        <w:rPr>
          <w:lang w:val="it-IT"/>
        </w:rPr>
        <w:t xml:space="preserve"> </w:t>
      </w:r>
      <w:r w:rsidR="00D12F6E" w:rsidRPr="00536992">
        <w:rPr>
          <w:lang w:val="it-IT"/>
        </w:rPr>
        <w:t xml:space="preserve">in maniera competente i rispettivi settori specifici </w:t>
      </w:r>
      <w:r w:rsidR="00A809E7" w:rsidRPr="00536992">
        <w:rPr>
          <w:lang w:val="it-IT"/>
        </w:rPr>
        <w:t>da valutare, e</w:t>
      </w:r>
    </w:p>
    <w:p w14:paraId="5F6BF7CE" w14:textId="39B9546E" w:rsidR="002B7ED3" w:rsidRPr="00536992" w:rsidRDefault="007B62BA" w:rsidP="00395368">
      <w:pPr>
        <w:pStyle w:val="Listenabsatz"/>
        <w:numPr>
          <w:ilvl w:val="0"/>
          <w:numId w:val="2"/>
        </w:numPr>
        <w:spacing w:after="240"/>
        <w:ind w:left="357" w:hanging="357"/>
        <w:rPr>
          <w:lang w:val="it-IT"/>
        </w:rPr>
      </w:pPr>
      <w:r w:rsidRPr="00536992">
        <w:rPr>
          <w:lang w:val="it-IT"/>
        </w:rPr>
        <w:t xml:space="preserve">le misure di protezione risultano </w:t>
      </w:r>
      <w:r w:rsidR="00281610" w:rsidRPr="00536992">
        <w:rPr>
          <w:lang w:val="it-IT"/>
        </w:rPr>
        <w:t>idonee</w:t>
      </w:r>
      <w:r w:rsidRPr="00536992">
        <w:rPr>
          <w:lang w:val="it-IT"/>
        </w:rPr>
        <w:t xml:space="preserve"> a proteggere la salute delle donne incinte </w:t>
      </w:r>
      <w:r w:rsidR="00E95294" w:rsidRPr="00536992">
        <w:rPr>
          <w:lang w:val="it-IT"/>
        </w:rPr>
        <w:t>o delle madri allattanti e dei loro figli</w:t>
      </w:r>
      <w:r w:rsidR="00413C18" w:rsidRPr="00536992">
        <w:rPr>
          <w:lang w:val="it-IT"/>
        </w:rPr>
        <w:t>.</w:t>
      </w:r>
    </w:p>
    <w:tbl>
      <w:tblPr>
        <w:tblStyle w:val="Gitternetztabelle5dunkelAkzent1"/>
        <w:tblW w:w="9634" w:type="dxa"/>
        <w:tblLook w:val="0480" w:firstRow="0" w:lastRow="0" w:firstColumn="1" w:lastColumn="0" w:noHBand="0" w:noVBand="1"/>
      </w:tblPr>
      <w:tblGrid>
        <w:gridCol w:w="2405"/>
        <w:gridCol w:w="7229"/>
      </w:tblGrid>
      <w:tr w:rsidR="009C7453" w:rsidRPr="00536992" w14:paraId="456021E9" w14:textId="77777777" w:rsidTr="0085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253789" w:themeColor="accent1"/>
              <w:left w:val="single" w:sz="4" w:space="0" w:color="253789" w:themeColor="accent1"/>
            </w:tcBorders>
            <w:vAlign w:val="center"/>
          </w:tcPr>
          <w:p w14:paraId="4C0E93BE" w14:textId="47465EDF" w:rsidR="009C7453" w:rsidRPr="00536992" w:rsidRDefault="007A0F2D" w:rsidP="008F10B5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Luogo, data</w:t>
            </w:r>
          </w:p>
        </w:tc>
        <w:tc>
          <w:tcPr>
            <w:tcW w:w="7229" w:type="dxa"/>
            <w:vAlign w:val="center"/>
          </w:tcPr>
          <w:p w14:paraId="6646CE2A" w14:textId="77777777" w:rsidR="009C7453" w:rsidRPr="00536992" w:rsidRDefault="009C7453" w:rsidP="008F10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9C7453" w:rsidRPr="00536992" w14:paraId="7B3DF41E" w14:textId="77777777" w:rsidTr="00851CC7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bottom w:val="single" w:sz="4" w:space="0" w:color="253789" w:themeColor="accent1"/>
            </w:tcBorders>
          </w:tcPr>
          <w:p w14:paraId="1401BCC4" w14:textId="7C078990" w:rsidR="009C7453" w:rsidRPr="00536992" w:rsidRDefault="007A0F2D" w:rsidP="008F10B5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Firma</w:t>
            </w:r>
          </w:p>
        </w:tc>
        <w:tc>
          <w:tcPr>
            <w:tcW w:w="7229" w:type="dxa"/>
            <w:tcBorders>
              <w:bottom w:val="single" w:sz="4" w:space="0" w:color="253789" w:themeColor="accent1"/>
            </w:tcBorders>
          </w:tcPr>
          <w:p w14:paraId="21B36BDE" w14:textId="77777777" w:rsidR="009C7453" w:rsidRPr="00536992" w:rsidRDefault="009C7453" w:rsidP="008F10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0DB0EEF7" w14:textId="0F592DE7" w:rsidR="00B56842" w:rsidRPr="007E61E7" w:rsidRDefault="00B56842" w:rsidP="007E61E7">
      <w:pPr>
        <w:rPr>
          <w:vanish/>
          <w:lang w:val="it-IT"/>
          <w:specVanish/>
        </w:rPr>
      </w:pPr>
      <w:r>
        <w:rPr>
          <w:lang w:val="it-IT"/>
        </w:rPr>
        <w:t xml:space="preserve">La valutazione dei rischi </w:t>
      </w:r>
      <w:r w:rsidRPr="00B56842">
        <w:rPr>
          <w:lang w:val="it-IT"/>
        </w:rPr>
        <w:t>deve essere rivista e aggiornata da parte di una persona competente</w:t>
      </w:r>
      <w:r>
        <w:rPr>
          <w:lang w:val="it-IT"/>
        </w:rPr>
        <w:t xml:space="preserve"> secondo</w:t>
      </w:r>
      <w:r w:rsidRPr="00B56842">
        <w:rPr>
          <w:lang w:val="it-IT"/>
        </w:rPr>
        <w:t xml:space="preserve"> </w:t>
      </w:r>
      <w:r w:rsidR="00A548BC">
        <w:rPr>
          <w:lang w:val="it-IT"/>
        </w:rPr>
        <w:t>l’</w:t>
      </w:r>
      <w:r w:rsidR="00D30504">
        <w:rPr>
          <w:lang w:val="it-IT"/>
        </w:rPr>
        <w:t>articolo 17 dell’</w:t>
      </w:r>
      <w:r>
        <w:rPr>
          <w:lang w:val="it-IT"/>
        </w:rPr>
        <w:t>ordinanza sulla protezione della m</w:t>
      </w:r>
      <w:r w:rsidRPr="00B56842">
        <w:rPr>
          <w:lang w:val="it-IT"/>
        </w:rPr>
        <w:t>aternità ogni tre anni o ogni volta che si verifica un cambiamento significativo delle condizioni di lavoro.</w:t>
      </w:r>
    </w:p>
    <w:p w14:paraId="60AFED97" w14:textId="77777777" w:rsidR="00250536" w:rsidRDefault="00250536" w:rsidP="00467EF3">
      <w:pPr>
        <w:pStyle w:val="berschrift1"/>
        <w:rPr>
          <w:lang w:val="it-IT"/>
        </w:rPr>
      </w:pPr>
      <w:r>
        <w:rPr>
          <w:lang w:val="it-IT"/>
        </w:rPr>
        <w:t xml:space="preserve"> </w:t>
      </w:r>
    </w:p>
    <w:p w14:paraId="70D35661" w14:textId="4AB4C01D" w:rsidR="00250536" w:rsidRDefault="00250536">
      <w:pPr>
        <w:spacing w:after="0" w:line="240" w:lineRule="auto"/>
        <w:jc w:val="left"/>
        <w:rPr>
          <w:rFonts w:eastAsiaTheme="majorEastAsia" w:cstheme="majorBidi"/>
          <w:b/>
          <w:bCs/>
          <w:color w:val="253789"/>
          <w:sz w:val="24"/>
          <w:lang w:val="it-IT"/>
        </w:rPr>
      </w:pPr>
      <w:r>
        <w:rPr>
          <w:lang w:val="it-IT"/>
        </w:rPr>
        <w:br w:type="page"/>
      </w:r>
    </w:p>
    <w:p w14:paraId="133AF7D9" w14:textId="77777777" w:rsidR="00250536" w:rsidRDefault="00250536" w:rsidP="00467EF3">
      <w:pPr>
        <w:pStyle w:val="berschrift1"/>
        <w:rPr>
          <w:lang w:val="it-IT"/>
        </w:rPr>
      </w:pPr>
    </w:p>
    <w:p w14:paraId="168728C3" w14:textId="4C876408" w:rsidR="00020D28" w:rsidRPr="00536992" w:rsidRDefault="00A3557D" w:rsidP="00467EF3">
      <w:pPr>
        <w:pStyle w:val="berschrift1"/>
        <w:rPr>
          <w:color w:val="auto"/>
          <w:lang w:val="it-IT"/>
        </w:rPr>
      </w:pPr>
      <w:bookmarkStart w:id="0" w:name="_Toc100578663"/>
      <w:r w:rsidRPr="00536992">
        <w:rPr>
          <w:color w:val="auto"/>
          <w:lang w:val="it-IT"/>
        </w:rPr>
        <w:t>Allegato</w:t>
      </w:r>
      <w:r w:rsidR="005A6635" w:rsidRPr="00536992">
        <w:rPr>
          <w:color w:val="auto"/>
          <w:lang w:val="it-IT"/>
        </w:rPr>
        <w:t xml:space="preserve"> </w:t>
      </w:r>
      <w:r w:rsidR="00C44BF6" w:rsidRPr="00536992">
        <w:rPr>
          <w:color w:val="auto"/>
          <w:lang w:val="it-IT"/>
        </w:rPr>
        <w:t xml:space="preserve">A: </w:t>
      </w:r>
      <w:bookmarkEnd w:id="0"/>
      <w:r w:rsidR="0051396B" w:rsidRPr="00536992">
        <w:rPr>
          <w:color w:val="auto"/>
          <w:lang w:val="it-IT"/>
        </w:rPr>
        <w:t>Sostanze chimiche in azienda</w:t>
      </w:r>
    </w:p>
    <w:p w14:paraId="5A338D91" w14:textId="4E872751" w:rsidR="005A6635" w:rsidRPr="00536992" w:rsidRDefault="002A07FD" w:rsidP="00467EF3">
      <w:pPr>
        <w:pStyle w:val="berschrift2"/>
        <w:rPr>
          <w:color w:val="auto"/>
          <w:lang w:val="it-IT"/>
        </w:rPr>
      </w:pPr>
      <w:r w:rsidRPr="00536992">
        <w:rPr>
          <w:color w:val="auto"/>
          <w:lang w:val="it-IT"/>
        </w:rPr>
        <w:t>Prodotti utilizzati con frasi H</w:t>
      </w:r>
    </w:p>
    <w:tbl>
      <w:tblPr>
        <w:tblStyle w:val="Gitternetztabelle4Akzent1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2689"/>
        <w:gridCol w:w="1216"/>
        <w:gridCol w:w="1216"/>
        <w:gridCol w:w="1216"/>
        <w:gridCol w:w="1216"/>
        <w:gridCol w:w="1940"/>
      </w:tblGrid>
      <w:tr w:rsidR="00CE6857" w:rsidRPr="00536992" w14:paraId="7C7E5F2D" w14:textId="77777777" w:rsidTr="00851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FFFFFF" w:themeColor="background1"/>
            </w:tcBorders>
          </w:tcPr>
          <w:p w14:paraId="06CACD85" w14:textId="6670239D" w:rsidR="00467EF3" w:rsidRPr="00536992" w:rsidRDefault="00FD6AA5" w:rsidP="00020D28">
            <w:pPr>
              <w:rPr>
                <w:b w:val="0"/>
                <w:color w:val="auto"/>
                <w:lang w:val="it-IT"/>
              </w:rPr>
            </w:pPr>
            <w:r w:rsidRPr="00536992">
              <w:rPr>
                <w:b w:val="0"/>
                <w:color w:val="auto"/>
                <w:lang w:val="it-IT"/>
              </w:rPr>
              <w:t>Nome del prodotto</w:t>
            </w:r>
          </w:p>
        </w:tc>
        <w:tc>
          <w:tcPr>
            <w:tcW w:w="486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3B12A0" w14:textId="585DCD74" w:rsidR="00467EF3" w:rsidRPr="00536992" w:rsidRDefault="00FD6AA5" w:rsidP="00020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it-IT"/>
              </w:rPr>
            </w:pPr>
            <w:r w:rsidRPr="00536992">
              <w:rPr>
                <w:b w:val="0"/>
                <w:color w:val="auto"/>
                <w:lang w:val="it-IT"/>
              </w:rPr>
              <w:t>Frasi H</w:t>
            </w:r>
          </w:p>
        </w:tc>
        <w:tc>
          <w:tcPr>
            <w:tcW w:w="1940" w:type="dxa"/>
            <w:tcBorders>
              <w:left w:val="single" w:sz="4" w:space="0" w:color="FFFFFF" w:themeColor="background1"/>
            </w:tcBorders>
          </w:tcPr>
          <w:p w14:paraId="4E465D84" w14:textId="23240635" w:rsidR="00467EF3" w:rsidRPr="00536992" w:rsidRDefault="00FD6AA5" w:rsidP="00020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it-IT"/>
              </w:rPr>
            </w:pPr>
            <w:r w:rsidRPr="00536992">
              <w:rPr>
                <w:b w:val="0"/>
                <w:color w:val="auto"/>
                <w:lang w:val="it-IT"/>
              </w:rPr>
              <w:t>Pericolo esistente</w:t>
            </w:r>
          </w:p>
        </w:tc>
      </w:tr>
      <w:tr w:rsidR="00CE6857" w:rsidRPr="00536992" w14:paraId="51AC24E2" w14:textId="77777777" w:rsidTr="0085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7163377" w14:textId="77777777" w:rsidR="00467EF3" w:rsidRPr="00536992" w:rsidRDefault="00467EF3" w:rsidP="00020D28">
            <w:pPr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49C12848" w14:textId="77777777" w:rsidR="00467EF3" w:rsidRPr="00536992" w:rsidRDefault="00467EF3" w:rsidP="00020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12333A03" w14:textId="77777777" w:rsidR="00467EF3" w:rsidRPr="00536992" w:rsidRDefault="00467EF3" w:rsidP="00020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52452F20" w14:textId="77777777" w:rsidR="00467EF3" w:rsidRPr="00536992" w:rsidRDefault="00467EF3" w:rsidP="00020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432DB4A5" w14:textId="77777777" w:rsidR="00467EF3" w:rsidRPr="00536992" w:rsidRDefault="00467EF3" w:rsidP="00020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940" w:type="dxa"/>
            <w:vAlign w:val="center"/>
          </w:tcPr>
          <w:p w14:paraId="4B77E57F" w14:textId="77777777" w:rsidR="00467EF3" w:rsidRPr="00536992" w:rsidRDefault="00467EF3" w:rsidP="00020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64918" w:rsidRPr="00536992" w14:paraId="44D7A2BD" w14:textId="77777777" w:rsidTr="00851CC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40FD395" w14:textId="77777777" w:rsidR="00864918" w:rsidRPr="00536992" w:rsidRDefault="00864918" w:rsidP="008F10B5">
            <w:pPr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7E34E107" w14:textId="77777777" w:rsidR="00864918" w:rsidRPr="00536992" w:rsidRDefault="00864918" w:rsidP="008F1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4DA9CAF2" w14:textId="77777777" w:rsidR="00864918" w:rsidRPr="00536992" w:rsidRDefault="00864918" w:rsidP="008F1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05DB7411" w14:textId="77777777" w:rsidR="00864918" w:rsidRPr="00536992" w:rsidRDefault="00864918" w:rsidP="008F1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4F0074F6" w14:textId="77777777" w:rsidR="00864918" w:rsidRPr="00536992" w:rsidRDefault="00864918" w:rsidP="008F1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940" w:type="dxa"/>
            <w:vAlign w:val="center"/>
          </w:tcPr>
          <w:p w14:paraId="5F93D177" w14:textId="77777777" w:rsidR="00864918" w:rsidRPr="00536992" w:rsidRDefault="00864918" w:rsidP="008F1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64918" w:rsidRPr="00536992" w14:paraId="0C3CA70B" w14:textId="77777777" w:rsidTr="0085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F8B04B4" w14:textId="77777777" w:rsidR="00864918" w:rsidRPr="00536992" w:rsidRDefault="00864918" w:rsidP="008F10B5">
            <w:pPr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33403147" w14:textId="77777777" w:rsidR="00864918" w:rsidRPr="00536992" w:rsidRDefault="00864918" w:rsidP="008F1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40AF3A00" w14:textId="77777777" w:rsidR="00864918" w:rsidRPr="00536992" w:rsidRDefault="00864918" w:rsidP="008F1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1D50D73C" w14:textId="77777777" w:rsidR="00864918" w:rsidRPr="00536992" w:rsidRDefault="00864918" w:rsidP="008F1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415DEC58" w14:textId="77777777" w:rsidR="00864918" w:rsidRPr="00536992" w:rsidRDefault="00864918" w:rsidP="008F1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940" w:type="dxa"/>
            <w:vAlign w:val="center"/>
          </w:tcPr>
          <w:p w14:paraId="4B40B3C0" w14:textId="77777777" w:rsidR="00864918" w:rsidRPr="00536992" w:rsidRDefault="00864918" w:rsidP="008F1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CE6857" w:rsidRPr="00536992" w14:paraId="3D79C82B" w14:textId="77777777" w:rsidTr="00851CC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DE0FFC1" w14:textId="77777777" w:rsidR="00467EF3" w:rsidRPr="00536992" w:rsidRDefault="00467EF3" w:rsidP="00020D28">
            <w:pPr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0BC04FC8" w14:textId="77777777" w:rsidR="00467EF3" w:rsidRPr="00536992" w:rsidRDefault="00467EF3" w:rsidP="00020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6BC155C3" w14:textId="77777777" w:rsidR="00467EF3" w:rsidRPr="00536992" w:rsidRDefault="00467EF3" w:rsidP="00020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73041D30" w14:textId="77777777" w:rsidR="00467EF3" w:rsidRPr="00536992" w:rsidRDefault="00467EF3" w:rsidP="00020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7FE0A44F" w14:textId="77777777" w:rsidR="00467EF3" w:rsidRPr="00536992" w:rsidRDefault="00467EF3" w:rsidP="00020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940" w:type="dxa"/>
            <w:vAlign w:val="center"/>
          </w:tcPr>
          <w:p w14:paraId="680C5DDD" w14:textId="77777777" w:rsidR="00467EF3" w:rsidRPr="00536992" w:rsidRDefault="00467EF3" w:rsidP="00020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CE6857" w:rsidRPr="00536992" w14:paraId="374763CE" w14:textId="77777777" w:rsidTr="0085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400EE25" w14:textId="77777777" w:rsidR="00467EF3" w:rsidRPr="00536992" w:rsidRDefault="00467EF3" w:rsidP="00020D28">
            <w:pPr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32BCB0B9" w14:textId="77777777" w:rsidR="00467EF3" w:rsidRPr="00536992" w:rsidRDefault="00467EF3" w:rsidP="00020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0BD4744A" w14:textId="77777777" w:rsidR="00467EF3" w:rsidRPr="00536992" w:rsidRDefault="00467EF3" w:rsidP="00020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707DEE81" w14:textId="77777777" w:rsidR="00467EF3" w:rsidRPr="00536992" w:rsidRDefault="00467EF3" w:rsidP="00020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16" w:type="dxa"/>
            <w:vAlign w:val="center"/>
          </w:tcPr>
          <w:p w14:paraId="2A33D0D6" w14:textId="77777777" w:rsidR="00467EF3" w:rsidRPr="00536992" w:rsidRDefault="00467EF3" w:rsidP="00020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940" w:type="dxa"/>
            <w:vAlign w:val="center"/>
          </w:tcPr>
          <w:p w14:paraId="20DF72E4" w14:textId="77777777" w:rsidR="00467EF3" w:rsidRPr="00536992" w:rsidRDefault="00467EF3" w:rsidP="00020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48CC9A8C" w14:textId="73C687AB" w:rsidR="00467EF3" w:rsidRPr="00536992" w:rsidRDefault="004C6AA3" w:rsidP="00C44BF6">
      <w:pPr>
        <w:pStyle w:val="berschrift1"/>
        <w:rPr>
          <w:color w:val="auto"/>
          <w:lang w:val="it-IT"/>
        </w:rPr>
      </w:pPr>
      <w:bookmarkStart w:id="1" w:name="_Toc100578664"/>
      <w:r w:rsidRPr="00536992">
        <w:rPr>
          <w:color w:val="auto"/>
          <w:lang w:val="it-IT"/>
        </w:rPr>
        <w:t xml:space="preserve">Frasi di pericolo </w:t>
      </w:r>
      <w:r w:rsidR="009015BC">
        <w:rPr>
          <w:color w:val="auto"/>
          <w:lang w:val="it-IT"/>
        </w:rPr>
        <w:t>considerate</w:t>
      </w:r>
      <w:r w:rsidR="00FF5141" w:rsidRPr="00536992">
        <w:rPr>
          <w:color w:val="auto"/>
          <w:lang w:val="it-IT"/>
        </w:rPr>
        <w:t xml:space="preserve"> per la protezione della maternità </w:t>
      </w:r>
      <w:bookmarkEnd w:id="1"/>
    </w:p>
    <w:p w14:paraId="6C51B5FD" w14:textId="77777777" w:rsidR="007531D7" w:rsidRPr="00536992" w:rsidRDefault="005A6635" w:rsidP="00020D28">
      <w:pPr>
        <w:rPr>
          <w:lang w:val="it-IT"/>
        </w:rPr>
      </w:pPr>
      <w:r w:rsidRPr="00536992">
        <w:rPr>
          <w:lang w:val="it-IT"/>
        </w:rPr>
        <w:t>H340, H341, H350, H351, H360, H361, H362, H370, H371, H372</w:t>
      </w:r>
    </w:p>
    <w:p w14:paraId="15BF8F8B" w14:textId="77777777" w:rsidR="007531D7" w:rsidRPr="00536992" w:rsidRDefault="007531D7">
      <w:pPr>
        <w:spacing w:after="160"/>
        <w:rPr>
          <w:lang w:val="it-IT"/>
        </w:rPr>
      </w:pPr>
      <w:r w:rsidRPr="00536992">
        <w:rPr>
          <w:lang w:val="it-IT"/>
        </w:rPr>
        <w:br w:type="page"/>
      </w:r>
    </w:p>
    <w:p w14:paraId="70F278DF" w14:textId="0D16565C" w:rsidR="007531D7" w:rsidRPr="00536992" w:rsidRDefault="002C355E" w:rsidP="00F34440">
      <w:pPr>
        <w:pStyle w:val="Titel"/>
        <w:rPr>
          <w:lang w:val="it-IT"/>
        </w:rPr>
      </w:pPr>
      <w:r w:rsidRPr="00536992">
        <w:rPr>
          <w:lang w:val="it-IT"/>
        </w:rPr>
        <w:lastRenderedPageBreak/>
        <w:t>Attuazione della protezione della maternità in azienda</w:t>
      </w:r>
    </w:p>
    <w:p w14:paraId="2113F7C1" w14:textId="31AF7D46" w:rsidR="007531D7" w:rsidRPr="00536992" w:rsidRDefault="0047516D" w:rsidP="007531D7">
      <w:pPr>
        <w:pStyle w:val="berschrift1"/>
        <w:rPr>
          <w:lang w:val="it-IT"/>
        </w:rPr>
      </w:pPr>
      <w:r w:rsidRPr="00536992">
        <w:rPr>
          <w:lang w:val="it-IT"/>
        </w:rPr>
        <w:t>Azienda</w:t>
      </w:r>
    </w:p>
    <w:tbl>
      <w:tblPr>
        <w:tblStyle w:val="Gitternetztabelle5dunkelAkzent1"/>
        <w:tblW w:w="9776" w:type="dxa"/>
        <w:tblLook w:val="0480" w:firstRow="0" w:lastRow="0" w:firstColumn="1" w:lastColumn="0" w:noHBand="0" w:noVBand="1"/>
      </w:tblPr>
      <w:tblGrid>
        <w:gridCol w:w="2405"/>
        <w:gridCol w:w="7371"/>
      </w:tblGrid>
      <w:tr w:rsidR="007531D7" w:rsidRPr="00536992" w14:paraId="3C5A286F" w14:textId="77777777" w:rsidTr="0085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253789" w:themeColor="accent1"/>
              <w:left w:val="single" w:sz="4" w:space="0" w:color="253789" w:themeColor="accent1"/>
            </w:tcBorders>
            <w:vAlign w:val="center"/>
          </w:tcPr>
          <w:p w14:paraId="16145A98" w14:textId="21C2DF9E" w:rsidR="007531D7" w:rsidRPr="00536992" w:rsidRDefault="0047516D" w:rsidP="00751C1B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 xml:space="preserve">Nome dell’azienda </w:t>
            </w:r>
          </w:p>
        </w:tc>
        <w:tc>
          <w:tcPr>
            <w:tcW w:w="7371" w:type="dxa"/>
            <w:vAlign w:val="center"/>
          </w:tcPr>
          <w:p w14:paraId="25E42487" w14:textId="77777777" w:rsidR="007531D7" w:rsidRPr="00536992" w:rsidRDefault="007531D7" w:rsidP="0075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7531D7" w:rsidRPr="00536992" w14:paraId="2A5CB6CD" w14:textId="77777777" w:rsidTr="00851CC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bottom w:val="single" w:sz="4" w:space="0" w:color="253789" w:themeColor="accent1"/>
            </w:tcBorders>
            <w:vAlign w:val="center"/>
          </w:tcPr>
          <w:p w14:paraId="69CDF88C" w14:textId="6380CEAE" w:rsidR="007531D7" w:rsidRPr="00536992" w:rsidRDefault="0047516D" w:rsidP="00751C1B">
            <w:pPr>
              <w:spacing w:after="0" w:line="240" w:lineRule="auto"/>
              <w:rPr>
                <w:lang w:val="it-IT"/>
              </w:rPr>
            </w:pPr>
            <w:r w:rsidRPr="00536992">
              <w:rPr>
                <w:lang w:val="it-IT"/>
              </w:rPr>
              <w:t>Indirizzo</w:t>
            </w:r>
          </w:p>
        </w:tc>
        <w:tc>
          <w:tcPr>
            <w:tcW w:w="7371" w:type="dxa"/>
            <w:vAlign w:val="center"/>
          </w:tcPr>
          <w:p w14:paraId="1DC504FA" w14:textId="77777777" w:rsidR="007531D7" w:rsidRPr="00536992" w:rsidRDefault="007531D7" w:rsidP="0075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41DD90FE" w14:textId="3698B14A" w:rsidR="006355B2" w:rsidRPr="00536992" w:rsidRDefault="0047516D" w:rsidP="00D57005">
      <w:pPr>
        <w:pStyle w:val="berschrift2"/>
        <w:rPr>
          <w:rFonts w:eastAsiaTheme="minorHAnsi"/>
          <w:lang w:val="it-IT"/>
        </w:rPr>
      </w:pPr>
      <w:r w:rsidRPr="00536992">
        <w:rPr>
          <w:rFonts w:eastAsiaTheme="minorHAnsi"/>
          <w:lang w:val="it-IT"/>
        </w:rPr>
        <w:t>Basi legali importanti</w:t>
      </w:r>
    </w:p>
    <w:p w14:paraId="6C1034CA" w14:textId="59EE62EF" w:rsidR="006355B2" w:rsidRPr="00536992" w:rsidRDefault="00113A3A" w:rsidP="006355B2">
      <w:pPr>
        <w:rPr>
          <w:lang w:val="it-IT"/>
        </w:rPr>
      </w:pPr>
      <w:r w:rsidRPr="00536992">
        <w:rPr>
          <w:lang w:val="it-IT"/>
        </w:rPr>
        <w:t xml:space="preserve">La protezione della maternità sul posto di lavoro si basa sulla </w:t>
      </w:r>
      <w:r w:rsidR="00C5141C" w:rsidRPr="00536992">
        <w:rPr>
          <w:lang w:val="it-IT"/>
        </w:rPr>
        <w:t xml:space="preserve">legge sul lavoro, </w:t>
      </w:r>
      <w:r w:rsidR="00422C2F" w:rsidRPr="00536992">
        <w:rPr>
          <w:lang w:val="it-IT"/>
        </w:rPr>
        <w:t xml:space="preserve">sulle ordinanze concernenti la legge sul lavoro 1 e 3 nonché sull’ordinanza sulla protezione della maternità. </w:t>
      </w:r>
      <w:r w:rsidR="0055132D" w:rsidRPr="00536992">
        <w:rPr>
          <w:lang w:val="it-IT"/>
        </w:rPr>
        <w:t xml:space="preserve">Occorre prestare attenzione </w:t>
      </w:r>
      <w:r w:rsidR="00D559CE" w:rsidRPr="00536992">
        <w:rPr>
          <w:lang w:val="it-IT"/>
        </w:rPr>
        <w:t xml:space="preserve">in particolare </w:t>
      </w:r>
      <w:r w:rsidR="0055132D" w:rsidRPr="00536992">
        <w:rPr>
          <w:lang w:val="it-IT"/>
        </w:rPr>
        <w:t xml:space="preserve">alle seguenti </w:t>
      </w:r>
      <w:r w:rsidR="00D559CE" w:rsidRPr="00536992">
        <w:rPr>
          <w:lang w:val="it-IT"/>
        </w:rPr>
        <w:t>disposizioni</w:t>
      </w:r>
      <w:r w:rsidR="006355B2" w:rsidRPr="00536992">
        <w:rPr>
          <w:lang w:val="it-IT"/>
        </w:rPr>
        <w:t xml:space="preserve">: </w:t>
      </w:r>
    </w:p>
    <w:p w14:paraId="44C62564" w14:textId="6B9ED03E" w:rsidR="006355B2" w:rsidRPr="00536992" w:rsidRDefault="009755BB" w:rsidP="00AF0F9E">
      <w:pPr>
        <w:pStyle w:val="Listenabsatz"/>
        <w:numPr>
          <w:ilvl w:val="0"/>
          <w:numId w:val="14"/>
        </w:numPr>
        <w:rPr>
          <w:i/>
          <w:lang w:val="it-IT"/>
        </w:rPr>
      </w:pPr>
      <w:r w:rsidRPr="00536992">
        <w:rPr>
          <w:i/>
          <w:lang w:val="it-IT"/>
        </w:rPr>
        <w:t>Il datore di lavoro deve occupare le donne incinte e le madri allattanti in modo e in condizioni di lavoro tali che la loro salute o la salute del bambino non sia pregiudicata</w:t>
      </w:r>
      <w:r w:rsidR="006355B2" w:rsidRPr="00536992">
        <w:rPr>
          <w:i/>
          <w:lang w:val="it-IT"/>
        </w:rPr>
        <w:t>.</w:t>
      </w:r>
    </w:p>
    <w:p w14:paraId="0095387C" w14:textId="760A513F" w:rsidR="006355B2" w:rsidRPr="00536992" w:rsidRDefault="008D135E" w:rsidP="006355B2">
      <w:pPr>
        <w:pStyle w:val="Listenabsatz"/>
        <w:numPr>
          <w:ilvl w:val="0"/>
          <w:numId w:val="14"/>
        </w:numPr>
        <w:rPr>
          <w:i/>
          <w:lang w:val="it-IT"/>
        </w:rPr>
      </w:pPr>
      <w:r w:rsidRPr="00536992">
        <w:rPr>
          <w:i/>
          <w:lang w:val="it-IT"/>
        </w:rPr>
        <w:t>Il datore di lavoro può occupare donne incinte e madri allattanti nei lavori pericolosi o gravosi soltanto se, in base a una valutazione dei rischi, non risultano minacce concrete per la salute della madre e del bambino o se è possibile ovviare a tali minacce mediante adeguate misure di protezione</w:t>
      </w:r>
      <w:r w:rsidR="006355B2" w:rsidRPr="00536992">
        <w:rPr>
          <w:i/>
          <w:lang w:val="it-IT"/>
        </w:rPr>
        <w:t>.</w:t>
      </w:r>
    </w:p>
    <w:p w14:paraId="77A4A7A3" w14:textId="5DC446C8" w:rsidR="006355B2" w:rsidRPr="00536992" w:rsidRDefault="000D0F83" w:rsidP="00AF0F9E">
      <w:pPr>
        <w:pStyle w:val="Listenabsatz"/>
        <w:numPr>
          <w:ilvl w:val="0"/>
          <w:numId w:val="14"/>
        </w:numPr>
        <w:rPr>
          <w:i/>
          <w:lang w:val="it-IT"/>
        </w:rPr>
      </w:pPr>
      <w:r w:rsidRPr="00536992">
        <w:rPr>
          <w:i/>
          <w:lang w:val="it-IT"/>
        </w:rPr>
        <w:t>Le donne incinte e le madri allattanti possono essere occupate solo con il loro consenso</w:t>
      </w:r>
      <w:r w:rsidR="006355B2" w:rsidRPr="00536992">
        <w:rPr>
          <w:i/>
          <w:lang w:val="it-IT"/>
        </w:rPr>
        <w:t>.</w:t>
      </w:r>
    </w:p>
    <w:p w14:paraId="02C01A12" w14:textId="3BBC832B" w:rsidR="006355B2" w:rsidRPr="00536992" w:rsidRDefault="00066454" w:rsidP="00AF0F9E">
      <w:pPr>
        <w:pStyle w:val="Listenabsatz"/>
        <w:numPr>
          <w:ilvl w:val="0"/>
          <w:numId w:val="14"/>
        </w:numPr>
        <w:rPr>
          <w:i/>
          <w:lang w:val="it-IT"/>
        </w:rPr>
      </w:pPr>
      <w:r w:rsidRPr="00536992">
        <w:rPr>
          <w:i/>
          <w:lang w:val="it-IT"/>
        </w:rPr>
        <w:t>Le donne incinte possono assentarsi dal lavoro mediante semplice avviso. Alle madri allattanti deve essere concesso il tempo necessario all’allattamento</w:t>
      </w:r>
      <w:r w:rsidR="006355B2" w:rsidRPr="00536992">
        <w:rPr>
          <w:i/>
          <w:lang w:val="it-IT"/>
        </w:rPr>
        <w:t>.</w:t>
      </w:r>
    </w:p>
    <w:p w14:paraId="1EB4DB50" w14:textId="102CEB2C" w:rsidR="000D663C" w:rsidRPr="00536992" w:rsidRDefault="0066167A" w:rsidP="00AF0F9E">
      <w:pPr>
        <w:pStyle w:val="Listenabsatz"/>
        <w:numPr>
          <w:ilvl w:val="0"/>
          <w:numId w:val="14"/>
        </w:numPr>
        <w:rPr>
          <w:i/>
          <w:lang w:val="it-IT"/>
        </w:rPr>
      </w:pPr>
      <w:r w:rsidRPr="00536992">
        <w:rPr>
          <w:i/>
          <w:lang w:val="it-IT"/>
        </w:rPr>
        <w:t>Il datore di lavoro è punibile se non adotta, intenzionalmente o per negligenza, le misure di protezione speciale destinate alle proprie lavoratrici</w:t>
      </w:r>
      <w:r w:rsidR="000D663C" w:rsidRPr="00536992">
        <w:rPr>
          <w:i/>
          <w:lang w:val="it-IT"/>
        </w:rPr>
        <w:t>.</w:t>
      </w:r>
    </w:p>
    <w:p w14:paraId="1B4E5D71" w14:textId="3BB01BC3" w:rsidR="007531D7" w:rsidRPr="00536992" w:rsidRDefault="00B863A9" w:rsidP="00D57005">
      <w:pPr>
        <w:pStyle w:val="berschrift2"/>
        <w:rPr>
          <w:lang w:val="it-IT"/>
        </w:rPr>
      </w:pPr>
      <w:r w:rsidRPr="00536992">
        <w:rPr>
          <w:lang w:val="it-IT"/>
        </w:rPr>
        <w:t>Responsabile aziendale</w:t>
      </w:r>
    </w:p>
    <w:tbl>
      <w:tblPr>
        <w:tblStyle w:val="Gitternetztabelle5dunkelAkzent1"/>
        <w:tblW w:w="9776" w:type="dxa"/>
        <w:tblLook w:val="0480" w:firstRow="0" w:lastRow="0" w:firstColumn="1" w:lastColumn="0" w:noHBand="0" w:noVBand="1"/>
      </w:tblPr>
      <w:tblGrid>
        <w:gridCol w:w="2405"/>
        <w:gridCol w:w="7371"/>
      </w:tblGrid>
      <w:tr w:rsidR="007531D7" w:rsidRPr="00536992" w14:paraId="397846A2" w14:textId="77777777" w:rsidTr="0085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253789" w:themeColor="accent1"/>
              <w:left w:val="single" w:sz="4" w:space="0" w:color="253789" w:themeColor="accent1"/>
            </w:tcBorders>
            <w:vAlign w:val="center"/>
          </w:tcPr>
          <w:p w14:paraId="28636635" w14:textId="66A91529" w:rsidR="007531D7" w:rsidRPr="00536992" w:rsidRDefault="009C39A5" w:rsidP="00751C1B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Cognome</w:t>
            </w:r>
            <w:r w:rsidR="007531D7" w:rsidRPr="00536992">
              <w:rPr>
                <w:b w:val="0"/>
                <w:lang w:val="it-IT"/>
              </w:rPr>
              <w:t xml:space="preserve">, </w:t>
            </w:r>
            <w:r w:rsidRPr="00536992">
              <w:rPr>
                <w:b w:val="0"/>
                <w:lang w:val="it-IT"/>
              </w:rPr>
              <w:t>nome</w:t>
            </w:r>
          </w:p>
        </w:tc>
        <w:tc>
          <w:tcPr>
            <w:tcW w:w="7371" w:type="dxa"/>
            <w:vAlign w:val="center"/>
          </w:tcPr>
          <w:p w14:paraId="0854D4E7" w14:textId="77777777" w:rsidR="007531D7" w:rsidRPr="00536992" w:rsidRDefault="007531D7" w:rsidP="0075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7531D7" w:rsidRPr="00536992" w14:paraId="0CC316A2" w14:textId="77777777" w:rsidTr="00851CC7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bottom w:val="single" w:sz="4" w:space="0" w:color="253789" w:themeColor="accent1"/>
            </w:tcBorders>
            <w:vAlign w:val="center"/>
          </w:tcPr>
          <w:p w14:paraId="563A8ED7" w14:textId="3B14427F" w:rsidR="007531D7" w:rsidRPr="00536992" w:rsidRDefault="00C01E03" w:rsidP="00751C1B">
            <w:pPr>
              <w:spacing w:after="0" w:line="240" w:lineRule="auto"/>
              <w:jc w:val="left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 xml:space="preserve">Contatto per </w:t>
            </w:r>
            <w:r w:rsidR="00FF5C05" w:rsidRPr="00536992">
              <w:rPr>
                <w:b w:val="0"/>
                <w:lang w:val="it-IT"/>
              </w:rPr>
              <w:t xml:space="preserve">eventuali </w:t>
            </w:r>
            <w:r w:rsidRPr="00536992">
              <w:rPr>
                <w:b w:val="0"/>
                <w:lang w:val="it-IT"/>
              </w:rPr>
              <w:t>domande</w:t>
            </w:r>
          </w:p>
        </w:tc>
        <w:tc>
          <w:tcPr>
            <w:tcW w:w="7371" w:type="dxa"/>
            <w:vAlign w:val="center"/>
          </w:tcPr>
          <w:p w14:paraId="1F86ADB7" w14:textId="77777777" w:rsidR="007531D7" w:rsidRPr="00536992" w:rsidRDefault="007531D7" w:rsidP="0075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3347ED77" w14:textId="685660E0" w:rsidR="007531D7" w:rsidRPr="00536992" w:rsidRDefault="00C01E03" w:rsidP="00A32C0F">
      <w:pPr>
        <w:pStyle w:val="berschrift2"/>
        <w:rPr>
          <w:lang w:val="it-IT"/>
        </w:rPr>
      </w:pPr>
      <w:r w:rsidRPr="00536992">
        <w:rPr>
          <w:lang w:val="it-IT"/>
        </w:rPr>
        <w:t>Firma</w:t>
      </w:r>
    </w:p>
    <w:p w14:paraId="696DB2F0" w14:textId="1677BE8E" w:rsidR="000D39E4" w:rsidRPr="00536992" w:rsidRDefault="00B863A9" w:rsidP="007531D7">
      <w:pPr>
        <w:rPr>
          <w:lang w:val="it-IT"/>
        </w:rPr>
      </w:pPr>
      <w:r w:rsidRPr="00536992">
        <w:rPr>
          <w:lang w:val="it-IT"/>
        </w:rPr>
        <w:t>In qualità di responsabile aziendale, confermo che</w:t>
      </w:r>
      <w:r w:rsidR="00F513C6" w:rsidRPr="00536992">
        <w:rPr>
          <w:lang w:val="it-IT"/>
        </w:rPr>
        <w:t>:</w:t>
      </w:r>
      <w:r w:rsidR="003333E2" w:rsidRPr="00536992">
        <w:rPr>
          <w:lang w:val="it-IT"/>
        </w:rPr>
        <w:t xml:space="preserve"> </w:t>
      </w:r>
    </w:p>
    <w:p w14:paraId="307690AF" w14:textId="2B7FC6E6" w:rsidR="003333E2" w:rsidRPr="00536992" w:rsidRDefault="00793D23" w:rsidP="000D39E4">
      <w:pPr>
        <w:pStyle w:val="Listenabsatz"/>
        <w:numPr>
          <w:ilvl w:val="0"/>
          <w:numId w:val="13"/>
        </w:numPr>
        <w:rPr>
          <w:lang w:val="it-IT"/>
        </w:rPr>
      </w:pPr>
      <w:r w:rsidRPr="00536992">
        <w:rPr>
          <w:lang w:val="it-IT"/>
        </w:rPr>
        <w:t>t</w:t>
      </w:r>
      <w:r w:rsidR="00A60A6F" w:rsidRPr="00536992">
        <w:rPr>
          <w:lang w:val="it-IT"/>
        </w:rPr>
        <w:t>utte le donne impiegate nell</w:t>
      </w:r>
      <w:r w:rsidRPr="00536992">
        <w:rPr>
          <w:lang w:val="it-IT"/>
        </w:rPr>
        <w:t>’azienda sono state informate e istruite in modo tempestivo, esauriente e adeguato sui pericoli e i provvedimenti connessi con la gravidanza e la maternità</w:t>
      </w:r>
      <w:r w:rsidR="009E5B9E" w:rsidRPr="00536992">
        <w:rPr>
          <w:lang w:val="it-IT"/>
        </w:rPr>
        <w:t>;</w:t>
      </w:r>
    </w:p>
    <w:p w14:paraId="4F9947D7" w14:textId="7CB83571" w:rsidR="000D39E4" w:rsidRPr="00536992" w:rsidRDefault="00DF2258" w:rsidP="000D39E4">
      <w:pPr>
        <w:pStyle w:val="Listenabsatz"/>
        <w:numPr>
          <w:ilvl w:val="0"/>
          <w:numId w:val="13"/>
        </w:numPr>
        <w:rPr>
          <w:lang w:val="it-IT"/>
        </w:rPr>
      </w:pPr>
      <w:r w:rsidRPr="00536992">
        <w:rPr>
          <w:lang w:val="it-IT"/>
        </w:rPr>
        <w:t xml:space="preserve">le misure di protezione per lavori pericolosi o gravosi </w:t>
      </w:r>
      <w:r w:rsidR="00645DB8" w:rsidRPr="00536992">
        <w:rPr>
          <w:lang w:val="it-IT"/>
        </w:rPr>
        <w:t xml:space="preserve">illustrate nella valutazione dei rischi </w:t>
      </w:r>
      <w:r w:rsidR="00AD4CE5" w:rsidRPr="00536992">
        <w:rPr>
          <w:lang w:val="it-IT"/>
        </w:rPr>
        <w:t>vengono attuate integralmente</w:t>
      </w:r>
      <w:r w:rsidR="00193533" w:rsidRPr="00536992">
        <w:rPr>
          <w:lang w:val="it-IT"/>
        </w:rPr>
        <w:t xml:space="preserve"> </w:t>
      </w:r>
      <w:r w:rsidR="002D5B57" w:rsidRPr="00536992">
        <w:rPr>
          <w:lang w:val="it-IT"/>
        </w:rPr>
        <w:t xml:space="preserve">in caso di maternità nota </w:t>
      </w:r>
      <w:r w:rsidR="00193533" w:rsidRPr="00536992">
        <w:rPr>
          <w:lang w:val="it-IT"/>
        </w:rPr>
        <w:t>e</w:t>
      </w:r>
      <w:r w:rsidR="00D04607">
        <w:rPr>
          <w:lang w:val="it-IT"/>
        </w:rPr>
        <w:t xml:space="preserve"> </w:t>
      </w:r>
      <w:r w:rsidR="002D5B57" w:rsidRPr="00D04607">
        <w:rPr>
          <w:lang w:val="it-IT"/>
        </w:rPr>
        <w:t>che</w:t>
      </w:r>
      <w:r w:rsidR="00193533" w:rsidRPr="00D04607">
        <w:rPr>
          <w:lang w:val="it-IT"/>
        </w:rPr>
        <w:t xml:space="preserve"> </w:t>
      </w:r>
      <w:r w:rsidR="004074C7" w:rsidRPr="00D04607">
        <w:rPr>
          <w:lang w:val="it-IT"/>
        </w:rPr>
        <w:t>l</w:t>
      </w:r>
      <w:r w:rsidR="004074C7" w:rsidRPr="00536992">
        <w:rPr>
          <w:lang w:val="it-IT"/>
        </w:rPr>
        <w:t>’efficacia di tali misure</w:t>
      </w:r>
      <w:r w:rsidR="00193533" w:rsidRPr="00536992">
        <w:rPr>
          <w:lang w:val="it-IT"/>
        </w:rPr>
        <w:t xml:space="preserve"> </w:t>
      </w:r>
      <w:r w:rsidR="007A717A">
        <w:rPr>
          <w:lang w:val="it-IT"/>
        </w:rPr>
        <w:t>è</w:t>
      </w:r>
      <w:r w:rsidR="00193533" w:rsidRPr="00536992">
        <w:rPr>
          <w:lang w:val="it-IT"/>
        </w:rPr>
        <w:t xml:space="preserve"> verificata regolarmente (perlomeno ogni tre me</w:t>
      </w:r>
      <w:r w:rsidR="004E785A" w:rsidRPr="00536992">
        <w:rPr>
          <w:lang w:val="it-IT"/>
        </w:rPr>
        <w:t>si)</w:t>
      </w:r>
      <w:r w:rsidR="002D5B57" w:rsidRPr="00536992">
        <w:rPr>
          <w:lang w:val="it-IT"/>
        </w:rPr>
        <w:t>;</w:t>
      </w:r>
    </w:p>
    <w:p w14:paraId="4665DAC6" w14:textId="20749961" w:rsidR="009C7453" w:rsidRPr="00536992" w:rsidRDefault="005A4ADE" w:rsidP="00395368">
      <w:pPr>
        <w:pStyle w:val="Listenabsatz"/>
        <w:numPr>
          <w:ilvl w:val="0"/>
          <w:numId w:val="13"/>
        </w:numPr>
        <w:spacing w:after="240"/>
        <w:ind w:left="714" w:hanging="357"/>
        <w:rPr>
          <w:lang w:val="it-IT"/>
        </w:rPr>
      </w:pPr>
      <w:r w:rsidRPr="00536992">
        <w:rPr>
          <w:lang w:val="it-IT"/>
        </w:rPr>
        <w:t xml:space="preserve">la valutazione dei rischi è aggiornata </w:t>
      </w:r>
      <w:r w:rsidR="0064287D" w:rsidRPr="00536992">
        <w:rPr>
          <w:lang w:val="it-IT"/>
        </w:rPr>
        <w:t>in occasione di ogni modifica importante delle condizioni di lavoro</w:t>
      </w:r>
      <w:r w:rsidRPr="00536992">
        <w:rPr>
          <w:lang w:val="it-IT"/>
        </w:rPr>
        <w:t xml:space="preserve"> da</w:t>
      </w:r>
      <w:r w:rsidR="0064287D" w:rsidRPr="00536992">
        <w:rPr>
          <w:lang w:val="it-IT"/>
        </w:rPr>
        <w:t xml:space="preserve"> </w:t>
      </w:r>
      <w:r w:rsidR="00696F24" w:rsidRPr="00536992">
        <w:rPr>
          <w:lang w:val="it-IT"/>
        </w:rPr>
        <w:t>un esperto ai sensi dell’articolo 17 dell’ordinanza sulla protezione della maternità</w:t>
      </w:r>
      <w:r w:rsidR="008E30B9" w:rsidRPr="00536992">
        <w:rPr>
          <w:lang w:val="it-IT"/>
        </w:rPr>
        <w:t xml:space="preserve"> e, inoltre, è sottoposta a revisione ogni tre anni.</w:t>
      </w:r>
    </w:p>
    <w:tbl>
      <w:tblPr>
        <w:tblStyle w:val="Gitternetztabelle5dunkelAkzent1"/>
        <w:tblW w:w="9634" w:type="dxa"/>
        <w:tblLook w:val="0480" w:firstRow="0" w:lastRow="0" w:firstColumn="1" w:lastColumn="0" w:noHBand="0" w:noVBand="1"/>
      </w:tblPr>
      <w:tblGrid>
        <w:gridCol w:w="2405"/>
        <w:gridCol w:w="7229"/>
      </w:tblGrid>
      <w:tr w:rsidR="009C7453" w:rsidRPr="00536992" w14:paraId="5E988672" w14:textId="77777777" w:rsidTr="0085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253789" w:themeColor="accent1"/>
              <w:left w:val="single" w:sz="4" w:space="0" w:color="253789" w:themeColor="accent1"/>
            </w:tcBorders>
            <w:vAlign w:val="center"/>
          </w:tcPr>
          <w:p w14:paraId="4C86A556" w14:textId="61C7D24B" w:rsidR="009C7453" w:rsidRPr="00536992" w:rsidRDefault="00FF5C05" w:rsidP="008F10B5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Luogo</w:t>
            </w:r>
            <w:r w:rsidR="009C7453" w:rsidRPr="00536992">
              <w:rPr>
                <w:b w:val="0"/>
                <w:lang w:val="it-IT"/>
              </w:rPr>
              <w:t xml:space="preserve">, </w:t>
            </w:r>
            <w:r w:rsidRPr="00536992">
              <w:rPr>
                <w:b w:val="0"/>
                <w:lang w:val="it-IT"/>
              </w:rPr>
              <w:t>data</w:t>
            </w:r>
          </w:p>
        </w:tc>
        <w:tc>
          <w:tcPr>
            <w:tcW w:w="7229" w:type="dxa"/>
            <w:vAlign w:val="center"/>
          </w:tcPr>
          <w:p w14:paraId="6481B20D" w14:textId="77777777" w:rsidR="009C7453" w:rsidRPr="00536992" w:rsidRDefault="009C7453" w:rsidP="008F10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9C7453" w:rsidRPr="00536992" w14:paraId="7FAA7765" w14:textId="77777777" w:rsidTr="00851CC7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bottom w:val="single" w:sz="4" w:space="0" w:color="253789" w:themeColor="accent1"/>
            </w:tcBorders>
          </w:tcPr>
          <w:p w14:paraId="1C6AA892" w14:textId="47CF9627" w:rsidR="009C7453" w:rsidRPr="00536992" w:rsidRDefault="00FF5C05" w:rsidP="008F10B5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Firma</w:t>
            </w:r>
          </w:p>
        </w:tc>
        <w:tc>
          <w:tcPr>
            <w:tcW w:w="7229" w:type="dxa"/>
            <w:tcBorders>
              <w:bottom w:val="single" w:sz="4" w:space="0" w:color="253789" w:themeColor="accent1"/>
            </w:tcBorders>
          </w:tcPr>
          <w:p w14:paraId="42D1A4C2" w14:textId="77777777" w:rsidR="009C7453" w:rsidRPr="00536992" w:rsidRDefault="009C7453" w:rsidP="008F10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49B3647D" w14:textId="4FE4E2CD" w:rsidR="008526EA" w:rsidRPr="00536992" w:rsidRDefault="00FF5C05" w:rsidP="00D57005">
      <w:pPr>
        <w:pStyle w:val="berschrift1"/>
        <w:rPr>
          <w:lang w:val="it-IT"/>
        </w:rPr>
      </w:pPr>
      <w:r w:rsidRPr="00536992">
        <w:rPr>
          <w:lang w:val="it-IT"/>
        </w:rPr>
        <w:lastRenderedPageBreak/>
        <w:t xml:space="preserve">Attuazione della protezione della maternità </w:t>
      </w:r>
      <w:r w:rsidR="00D01488">
        <w:rPr>
          <w:lang w:val="it-IT"/>
        </w:rPr>
        <w:t>nel team</w:t>
      </w:r>
    </w:p>
    <w:p w14:paraId="0222E090" w14:textId="25808712" w:rsidR="00A32C0F" w:rsidRPr="00536992" w:rsidRDefault="00FF5C05" w:rsidP="00D57005">
      <w:pPr>
        <w:pStyle w:val="berschrift2"/>
        <w:rPr>
          <w:lang w:val="it-IT"/>
        </w:rPr>
      </w:pPr>
      <w:r w:rsidRPr="00536992">
        <w:rPr>
          <w:lang w:val="it-IT"/>
        </w:rPr>
        <w:t>Superiore</w:t>
      </w:r>
    </w:p>
    <w:tbl>
      <w:tblPr>
        <w:tblStyle w:val="Gitternetztabelle5dunkelAkzent1"/>
        <w:tblW w:w="9634" w:type="dxa"/>
        <w:tblLook w:val="0480" w:firstRow="0" w:lastRow="0" w:firstColumn="1" w:lastColumn="0" w:noHBand="0" w:noVBand="1"/>
      </w:tblPr>
      <w:tblGrid>
        <w:gridCol w:w="2405"/>
        <w:gridCol w:w="7229"/>
      </w:tblGrid>
      <w:tr w:rsidR="00A32C0F" w:rsidRPr="00536992" w14:paraId="68418955" w14:textId="77777777" w:rsidTr="0085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253789" w:themeColor="accent1"/>
              <w:left w:val="single" w:sz="4" w:space="0" w:color="253789" w:themeColor="accent1"/>
            </w:tcBorders>
            <w:vAlign w:val="center"/>
          </w:tcPr>
          <w:p w14:paraId="0F0D9CED" w14:textId="760AF930" w:rsidR="00A32C0F" w:rsidRPr="00536992" w:rsidRDefault="00FF5C05" w:rsidP="00C62D28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Cognome</w:t>
            </w:r>
            <w:r w:rsidR="00A32C0F" w:rsidRPr="00536992">
              <w:rPr>
                <w:b w:val="0"/>
                <w:lang w:val="it-IT"/>
              </w:rPr>
              <w:t xml:space="preserve">, </w:t>
            </w:r>
            <w:r w:rsidRPr="00536992">
              <w:rPr>
                <w:b w:val="0"/>
                <w:lang w:val="it-IT"/>
              </w:rPr>
              <w:t>Nome</w:t>
            </w:r>
          </w:p>
        </w:tc>
        <w:tc>
          <w:tcPr>
            <w:tcW w:w="7229" w:type="dxa"/>
            <w:vAlign w:val="center"/>
          </w:tcPr>
          <w:p w14:paraId="1849F4D0" w14:textId="77777777" w:rsidR="00A32C0F" w:rsidRPr="00536992" w:rsidRDefault="00A32C0F" w:rsidP="00C62D2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32C0F" w:rsidRPr="00536992" w14:paraId="1C1CEBD5" w14:textId="77777777" w:rsidTr="00851CC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</w:tcBorders>
            <w:vAlign w:val="center"/>
          </w:tcPr>
          <w:p w14:paraId="353E5D71" w14:textId="03E2C2FD" w:rsidR="00A32C0F" w:rsidRPr="00536992" w:rsidRDefault="00FF5C05" w:rsidP="00C62D28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Funzione</w:t>
            </w:r>
          </w:p>
        </w:tc>
        <w:tc>
          <w:tcPr>
            <w:tcW w:w="7229" w:type="dxa"/>
            <w:vAlign w:val="center"/>
          </w:tcPr>
          <w:p w14:paraId="3493908B" w14:textId="2A845478" w:rsidR="00A32C0F" w:rsidRPr="00536992" w:rsidRDefault="00A32C0F" w:rsidP="00C62D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32C0F" w:rsidRPr="00536992" w14:paraId="03B20133" w14:textId="77777777" w:rsidTr="0085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bottom w:val="single" w:sz="4" w:space="0" w:color="253789" w:themeColor="accent1"/>
            </w:tcBorders>
          </w:tcPr>
          <w:p w14:paraId="1C8FFADC" w14:textId="5E4A8B89" w:rsidR="00A32C0F" w:rsidRPr="00536992" w:rsidRDefault="00FF5C05" w:rsidP="00C62D28">
            <w:pPr>
              <w:spacing w:after="0" w:line="240" w:lineRule="auto"/>
              <w:jc w:val="left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Contatto per eventuali domande</w:t>
            </w:r>
          </w:p>
        </w:tc>
        <w:tc>
          <w:tcPr>
            <w:tcW w:w="7229" w:type="dxa"/>
          </w:tcPr>
          <w:p w14:paraId="5A979167" w14:textId="77777777" w:rsidR="00A32C0F" w:rsidRPr="00536992" w:rsidRDefault="00A32C0F" w:rsidP="00C62D2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5EE4C0C4" w14:textId="3A44048E" w:rsidR="00A32C0F" w:rsidRPr="00536992" w:rsidRDefault="00FF5C05" w:rsidP="00A32C0F">
      <w:pPr>
        <w:pStyle w:val="berschrift2"/>
        <w:rPr>
          <w:lang w:val="it-IT"/>
        </w:rPr>
      </w:pPr>
      <w:r w:rsidRPr="00536992">
        <w:rPr>
          <w:lang w:val="it-IT"/>
        </w:rPr>
        <w:t>Firma</w:t>
      </w:r>
    </w:p>
    <w:p w14:paraId="08C404BC" w14:textId="43C7FE04" w:rsidR="00A32C0F" w:rsidRPr="00536992" w:rsidRDefault="00D835D4" w:rsidP="00395368">
      <w:pPr>
        <w:spacing w:after="240"/>
        <w:rPr>
          <w:lang w:val="it-IT"/>
        </w:rPr>
      </w:pPr>
      <w:r w:rsidRPr="00536992">
        <w:rPr>
          <w:lang w:val="it-IT"/>
        </w:rPr>
        <w:t xml:space="preserve">In qualità di superiore, confermo che le misure di protezione per lavori pericolosi o gravosi illustrate nella valutazione dei rischi vengono </w:t>
      </w:r>
      <w:r w:rsidRPr="00317883">
        <w:rPr>
          <w:lang w:val="it-IT"/>
        </w:rPr>
        <w:t xml:space="preserve">attuate integralmente </w:t>
      </w:r>
      <w:r w:rsidR="00467176" w:rsidRPr="00317883">
        <w:rPr>
          <w:lang w:val="it-IT"/>
        </w:rPr>
        <w:t xml:space="preserve">nella </w:t>
      </w:r>
      <w:r w:rsidR="00D30504">
        <w:rPr>
          <w:lang w:val="it-IT"/>
        </w:rPr>
        <w:t xml:space="preserve">mia </w:t>
      </w:r>
      <w:r w:rsidR="00467176" w:rsidRPr="00317883">
        <w:rPr>
          <w:lang w:val="it-IT"/>
        </w:rPr>
        <w:t>parte dell’azienda</w:t>
      </w:r>
      <w:r w:rsidR="009868F6" w:rsidRPr="00317883">
        <w:rPr>
          <w:lang w:val="it-IT"/>
        </w:rPr>
        <w:t xml:space="preserve"> e </w:t>
      </w:r>
      <w:r w:rsidR="00462FCA" w:rsidRPr="00317883">
        <w:rPr>
          <w:lang w:val="it-IT"/>
        </w:rPr>
        <w:t>che</w:t>
      </w:r>
      <w:r w:rsidRPr="00317883">
        <w:rPr>
          <w:lang w:val="it-IT"/>
        </w:rPr>
        <w:t xml:space="preserve"> </w:t>
      </w:r>
      <w:r w:rsidR="004074C7" w:rsidRPr="00317883">
        <w:rPr>
          <w:lang w:val="it-IT"/>
        </w:rPr>
        <w:t>l’efficacia di tali misure</w:t>
      </w:r>
      <w:r w:rsidRPr="00317883">
        <w:rPr>
          <w:lang w:val="it-IT"/>
        </w:rPr>
        <w:t xml:space="preserve"> viene verificata </w:t>
      </w:r>
      <w:r w:rsidR="000A1170" w:rsidRPr="00317883">
        <w:rPr>
          <w:lang w:val="it-IT"/>
        </w:rPr>
        <w:t xml:space="preserve">a cadenza </w:t>
      </w:r>
      <w:r w:rsidRPr="00317883">
        <w:rPr>
          <w:lang w:val="it-IT"/>
        </w:rPr>
        <w:t>regolare (perlomeno</w:t>
      </w:r>
      <w:r w:rsidRPr="00536992">
        <w:rPr>
          <w:lang w:val="it-IT"/>
        </w:rPr>
        <w:t xml:space="preserve"> ogni tre mesi)</w:t>
      </w:r>
      <w:r w:rsidR="00A32C0F" w:rsidRPr="00536992">
        <w:rPr>
          <w:lang w:val="it-IT"/>
        </w:rPr>
        <w:t>.</w:t>
      </w:r>
    </w:p>
    <w:tbl>
      <w:tblPr>
        <w:tblStyle w:val="Gitternetztabelle5dunkelAkzent1"/>
        <w:tblW w:w="9634" w:type="dxa"/>
        <w:tblLook w:val="0480" w:firstRow="0" w:lastRow="0" w:firstColumn="1" w:lastColumn="0" w:noHBand="0" w:noVBand="1"/>
      </w:tblPr>
      <w:tblGrid>
        <w:gridCol w:w="2405"/>
        <w:gridCol w:w="7229"/>
      </w:tblGrid>
      <w:tr w:rsidR="00A32C0F" w:rsidRPr="00536992" w14:paraId="67239072" w14:textId="77777777" w:rsidTr="0085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253789" w:themeColor="accent1"/>
              <w:left w:val="single" w:sz="4" w:space="0" w:color="253789" w:themeColor="accent1"/>
            </w:tcBorders>
            <w:vAlign w:val="center"/>
          </w:tcPr>
          <w:p w14:paraId="62F6587E" w14:textId="78899857" w:rsidR="00A32C0F" w:rsidRPr="00536992" w:rsidRDefault="004074C7" w:rsidP="00C62D28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Luogo, data</w:t>
            </w:r>
          </w:p>
        </w:tc>
        <w:tc>
          <w:tcPr>
            <w:tcW w:w="7229" w:type="dxa"/>
            <w:vAlign w:val="center"/>
          </w:tcPr>
          <w:p w14:paraId="1FADBC75" w14:textId="77777777" w:rsidR="00A32C0F" w:rsidRPr="00536992" w:rsidRDefault="00A32C0F" w:rsidP="00C62D2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32C0F" w:rsidRPr="00536992" w14:paraId="68AB626A" w14:textId="77777777" w:rsidTr="00851CC7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bottom w:val="nil"/>
            </w:tcBorders>
          </w:tcPr>
          <w:p w14:paraId="5A694B3E" w14:textId="18FFC32D" w:rsidR="00A32C0F" w:rsidRPr="00536992" w:rsidRDefault="004074C7" w:rsidP="00C62D28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Firma</w:t>
            </w:r>
          </w:p>
        </w:tc>
        <w:tc>
          <w:tcPr>
            <w:tcW w:w="7229" w:type="dxa"/>
          </w:tcPr>
          <w:p w14:paraId="14785D99" w14:textId="77777777" w:rsidR="00A32C0F" w:rsidRPr="00536992" w:rsidRDefault="00A32C0F" w:rsidP="00C62D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11EB6051" w14:textId="77777777" w:rsidR="001A77BA" w:rsidRPr="00536992" w:rsidRDefault="001A77BA" w:rsidP="000B4586">
      <w:pPr>
        <w:rPr>
          <w:lang w:val="it-IT"/>
        </w:rPr>
      </w:pPr>
    </w:p>
    <w:p w14:paraId="0DDAB4CF" w14:textId="77777777" w:rsidR="00B918A5" w:rsidRPr="00536992" w:rsidRDefault="00B918A5">
      <w:pPr>
        <w:spacing w:after="0" w:line="240" w:lineRule="auto"/>
        <w:jc w:val="left"/>
        <w:rPr>
          <w:rFonts w:eastAsiaTheme="majorEastAsia" w:cstheme="majorBidi"/>
          <w:b/>
          <w:bCs/>
          <w:color w:val="253789"/>
          <w:sz w:val="24"/>
          <w:lang w:val="it-IT"/>
        </w:rPr>
      </w:pPr>
      <w:r w:rsidRPr="00536992">
        <w:rPr>
          <w:lang w:val="it-IT"/>
        </w:rPr>
        <w:br w:type="page"/>
      </w:r>
    </w:p>
    <w:p w14:paraId="1A571137" w14:textId="11F244CE" w:rsidR="001A77BA" w:rsidRPr="00536992" w:rsidRDefault="00FB79E7" w:rsidP="001A77BA">
      <w:pPr>
        <w:pStyle w:val="berschrift1"/>
        <w:rPr>
          <w:lang w:val="it-IT"/>
        </w:rPr>
      </w:pPr>
      <w:r w:rsidRPr="00536992">
        <w:rPr>
          <w:lang w:val="it-IT"/>
        </w:rPr>
        <w:lastRenderedPageBreak/>
        <w:t>Conferma della dipendente</w:t>
      </w:r>
    </w:p>
    <w:p w14:paraId="193C1E4F" w14:textId="08587EA3" w:rsidR="00DF6959" w:rsidRPr="00536992" w:rsidRDefault="001A77BA" w:rsidP="001A77BA">
      <w:pPr>
        <w:rPr>
          <w:lang w:val="it-IT"/>
        </w:rPr>
      </w:pPr>
      <w:r w:rsidRPr="00536992">
        <w:rPr>
          <w:lang w:val="it-IT"/>
        </w:rPr>
        <w:t>I</w:t>
      </w:r>
      <w:r w:rsidR="00405262" w:rsidRPr="00536992">
        <w:rPr>
          <w:lang w:val="it-IT"/>
        </w:rPr>
        <w:t>n qualità di dipendente</w:t>
      </w:r>
      <w:r w:rsidR="00686756" w:rsidRPr="00536992">
        <w:rPr>
          <w:lang w:val="it-IT"/>
        </w:rPr>
        <w:t>,</w:t>
      </w:r>
      <w:r w:rsidR="00405262" w:rsidRPr="00536992">
        <w:rPr>
          <w:lang w:val="it-IT"/>
        </w:rPr>
        <w:t xml:space="preserve"> </w:t>
      </w:r>
      <w:r w:rsidR="00421D03" w:rsidRPr="00536992">
        <w:rPr>
          <w:lang w:val="it-IT"/>
        </w:rPr>
        <w:t xml:space="preserve">confermo di essere stata informata dal mio datore di lavoro </w:t>
      </w:r>
      <w:r w:rsidR="00951CCD" w:rsidRPr="00536992">
        <w:rPr>
          <w:lang w:val="it-IT"/>
        </w:rPr>
        <w:t>sui</w:t>
      </w:r>
      <w:r w:rsidR="00250536">
        <w:rPr>
          <w:lang w:val="it-IT"/>
        </w:rPr>
        <w:t xml:space="preserve"> seguenti</w:t>
      </w:r>
      <w:r w:rsidR="00951CCD" w:rsidRPr="00536992">
        <w:rPr>
          <w:lang w:val="it-IT"/>
        </w:rPr>
        <w:t xml:space="preserve"> pericoli</w:t>
      </w:r>
      <w:r w:rsidR="00B33FA9" w:rsidRPr="00B33FA9">
        <w:rPr>
          <w:lang w:val="it-IT"/>
        </w:rPr>
        <w:t xml:space="preserve"> </w:t>
      </w:r>
      <w:r w:rsidR="00B33FA9" w:rsidRPr="00536992">
        <w:rPr>
          <w:lang w:val="it-IT"/>
        </w:rPr>
        <w:t xml:space="preserve">per le donne incinte e le madri allattanti nella mia azienda o </w:t>
      </w:r>
      <w:r w:rsidR="00B33FA9" w:rsidRPr="00A67DEF">
        <w:rPr>
          <w:lang w:val="it-IT"/>
        </w:rPr>
        <w:t>parte</w:t>
      </w:r>
      <w:r w:rsidR="00B33FA9" w:rsidRPr="00536992">
        <w:rPr>
          <w:lang w:val="it-IT"/>
        </w:rPr>
        <w:t xml:space="preserve"> dell’azienda</w:t>
      </w:r>
      <w:r w:rsidR="00951CCD" w:rsidRPr="00536992">
        <w:rPr>
          <w:lang w:val="it-IT"/>
        </w:rPr>
        <w:t xml:space="preserve"> </w:t>
      </w:r>
      <w:r w:rsidR="001C22FF" w:rsidRPr="00536992">
        <w:rPr>
          <w:lang w:val="it-IT"/>
        </w:rPr>
        <w:t>dovuti a lavori pericolosi o gravosi</w:t>
      </w:r>
      <w:r w:rsidR="00DF6959" w:rsidRPr="00536992">
        <w:rPr>
          <w:lang w:val="it-IT"/>
        </w:rPr>
        <w:t>.</w:t>
      </w:r>
    </w:p>
    <w:p w14:paraId="21D4B35E" w14:textId="77944624" w:rsidR="00250536" w:rsidRDefault="00250536" w:rsidP="00250536">
      <w:pPr>
        <w:pStyle w:val="berschrift3"/>
        <w:rPr>
          <w:rFonts w:eastAsiaTheme="minorHAnsi"/>
        </w:rPr>
      </w:pPr>
      <w:proofErr w:type="spellStart"/>
      <w:r>
        <w:rPr>
          <w:rFonts w:eastAsiaTheme="minorHAnsi"/>
        </w:rPr>
        <w:t>Pericoli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generali</w:t>
      </w:r>
      <w:proofErr w:type="spellEnd"/>
      <w:r>
        <w:rPr>
          <w:rFonts w:eastAsiaTheme="minorHAnsi"/>
        </w:rPr>
        <w:t xml:space="preserve"> in </w:t>
      </w:r>
      <w:proofErr w:type="spellStart"/>
      <w:r>
        <w:rPr>
          <w:rFonts w:eastAsiaTheme="minorHAnsi"/>
        </w:rPr>
        <w:t>azienda</w:t>
      </w:r>
      <w:proofErr w:type="spellEnd"/>
    </w:p>
    <w:tbl>
      <w:tblPr>
        <w:tblStyle w:val="Gitternetztabelle4Akzent1"/>
        <w:tblW w:w="9634" w:type="dxa"/>
        <w:tblLook w:val="0420" w:firstRow="1" w:lastRow="0" w:firstColumn="0" w:lastColumn="0" w:noHBand="0" w:noVBand="1"/>
      </w:tblPr>
      <w:tblGrid>
        <w:gridCol w:w="7225"/>
        <w:gridCol w:w="1003"/>
        <w:gridCol w:w="1406"/>
      </w:tblGrid>
      <w:tr w:rsidR="00250536" w14:paraId="0201D788" w14:textId="77777777" w:rsidTr="007E6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25" w:type="dxa"/>
            <w:tcBorders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7F1F317" w14:textId="4541F130" w:rsidR="00250536" w:rsidRDefault="00250536">
            <w:pPr>
              <w:spacing w:after="0" w:line="240" w:lineRule="auto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Pericolo</w:t>
            </w:r>
            <w:proofErr w:type="spellEnd"/>
          </w:p>
        </w:tc>
        <w:tc>
          <w:tcPr>
            <w:tcW w:w="10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07A04F" w14:textId="73961AAF" w:rsidR="00250536" w:rsidRDefault="00250536">
            <w:pPr>
              <w:spacing w:after="0" w:line="240" w:lineRule="auto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Abbr</w:t>
            </w:r>
            <w:proofErr w:type="spellEnd"/>
            <w:r>
              <w:rPr>
                <w:b w:val="0"/>
                <w:bCs w:val="0"/>
                <w:color w:val="auto"/>
              </w:rPr>
              <w:t>.</w:t>
            </w:r>
          </w:p>
        </w:tc>
        <w:tc>
          <w:tcPr>
            <w:tcW w:w="1406" w:type="dxa"/>
            <w:tcBorders>
              <w:lef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79DC05A" w14:textId="544355FC" w:rsidR="00250536" w:rsidRDefault="00250536" w:rsidP="00250536">
            <w:pPr>
              <w:spacing w:after="0" w:line="240" w:lineRule="auto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Esistente</w:t>
            </w:r>
            <w:proofErr w:type="spellEnd"/>
          </w:p>
        </w:tc>
      </w:tr>
      <w:tr w:rsidR="00250536" w14:paraId="120C4FAF" w14:textId="77777777" w:rsidTr="007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25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3FD2FF" w14:textId="4C4DAE32" w:rsidR="00250536" w:rsidRPr="007E61E7" w:rsidRDefault="00250536" w:rsidP="00250536">
            <w:pPr>
              <w:spacing w:after="0" w:line="240" w:lineRule="auto"/>
              <w:rPr>
                <w:lang w:val="it-CH"/>
              </w:rPr>
            </w:pPr>
            <w:r w:rsidRPr="007E61E7">
              <w:rPr>
                <w:lang w:val="it-CH"/>
              </w:rPr>
              <w:t>Orari di lavoro tra le 20.</w:t>
            </w:r>
            <w:r>
              <w:rPr>
                <w:lang w:val="it-CH"/>
              </w:rPr>
              <w:t xml:space="preserve">00 e le </w:t>
            </w:r>
            <w:r w:rsidRPr="007E61E7">
              <w:rPr>
                <w:lang w:val="it-CH"/>
              </w:rPr>
              <w:t>6.</w:t>
            </w:r>
            <w:r>
              <w:rPr>
                <w:lang w:val="it-CH"/>
              </w:rPr>
              <w:t>00</w:t>
            </w:r>
          </w:p>
        </w:tc>
        <w:tc>
          <w:tcPr>
            <w:tcW w:w="10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88E3251" w14:textId="12CE6126" w:rsidR="00250536" w:rsidRDefault="00D9393C" w:rsidP="00D9393C">
            <w:pPr>
              <w:spacing w:after="0" w:line="240" w:lineRule="auto"/>
            </w:pPr>
            <w:proofErr w:type="spellStart"/>
            <w:r>
              <w:t>Notte</w:t>
            </w:r>
            <w:proofErr w:type="spellEnd"/>
          </w:p>
        </w:tc>
        <w:tc>
          <w:tcPr>
            <w:tcW w:w="1406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sdt>
            <w:sdtPr>
              <w:id w:val="-508447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D1150" w14:textId="77777777" w:rsidR="00250536" w:rsidRDefault="00250536">
                <w:pPr>
                  <w:spacing w:after="0" w:line="240" w:lineRule="auto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</w:tr>
      <w:tr w:rsidR="00D9393C" w14:paraId="6C43F69C" w14:textId="77777777" w:rsidTr="007E61E7">
        <w:tc>
          <w:tcPr>
            <w:tcW w:w="7225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239F7D" w14:textId="71548EC8" w:rsidR="00D9393C" w:rsidRPr="007E61E7" w:rsidRDefault="00D9393C" w:rsidP="00D9393C">
            <w:pPr>
              <w:spacing w:after="0" w:line="240" w:lineRule="auto"/>
              <w:rPr>
                <w:szCs w:val="22"/>
                <w:lang w:val="it-CH"/>
              </w:rPr>
            </w:pPr>
            <w:r w:rsidRPr="007E61E7">
              <w:rPr>
                <w:szCs w:val="22"/>
                <w:lang w:val="it-IT"/>
              </w:rPr>
              <w:t>Orari di lavoro superiori al tempo convenuto o a nove ore al giorno</w:t>
            </w:r>
          </w:p>
        </w:tc>
        <w:tc>
          <w:tcPr>
            <w:tcW w:w="10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AA42AC" w14:textId="3727E25A" w:rsidR="00D9393C" w:rsidRDefault="00D9393C" w:rsidP="00D9393C">
            <w:pPr>
              <w:spacing w:after="0" w:line="240" w:lineRule="auto"/>
            </w:pPr>
            <w:proofErr w:type="spellStart"/>
            <w:r>
              <w:t>Ore</w:t>
            </w:r>
            <w:proofErr w:type="spellEnd"/>
          </w:p>
        </w:tc>
        <w:tc>
          <w:tcPr>
            <w:tcW w:w="1406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sdt>
            <w:sdtPr>
              <w:id w:val="1408119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CC862B" w14:textId="77777777" w:rsidR="00D9393C" w:rsidRDefault="00D9393C" w:rsidP="00D9393C">
                <w:pPr>
                  <w:spacing w:after="0" w:line="240" w:lineRule="auto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</w:tr>
      <w:tr w:rsidR="00D9393C" w14:paraId="33529881" w14:textId="77777777" w:rsidTr="007E6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25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58BA75" w14:textId="34690488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r w:rsidRPr="007E61E7">
              <w:rPr>
                <w:szCs w:val="22"/>
                <w:lang w:val="it-IT"/>
              </w:rPr>
              <w:t>Lavorare in solitaria</w:t>
            </w:r>
          </w:p>
        </w:tc>
        <w:tc>
          <w:tcPr>
            <w:tcW w:w="10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F5D0AE" w14:textId="707217F0" w:rsidR="00D9393C" w:rsidRDefault="00D9393C" w:rsidP="00D9393C">
            <w:pPr>
              <w:spacing w:after="0" w:line="240" w:lineRule="auto"/>
            </w:pPr>
            <w:proofErr w:type="spellStart"/>
            <w:r>
              <w:t>Sola</w:t>
            </w:r>
            <w:proofErr w:type="spellEnd"/>
          </w:p>
        </w:tc>
        <w:tc>
          <w:tcPr>
            <w:tcW w:w="1406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sdt>
            <w:sdtPr>
              <w:id w:val="-732540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36333" w14:textId="77777777" w:rsidR="00D9393C" w:rsidRDefault="00D9393C" w:rsidP="00D9393C">
                <w:pPr>
                  <w:spacing w:after="0" w:line="240" w:lineRule="auto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</w:tr>
      <w:tr w:rsidR="00D9393C" w14:paraId="45821B51" w14:textId="77777777" w:rsidTr="007E61E7">
        <w:tc>
          <w:tcPr>
            <w:tcW w:w="7225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82A0CD" w14:textId="0B73222E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r w:rsidRPr="007E61E7">
              <w:rPr>
                <w:szCs w:val="22"/>
                <w:lang w:val="it-IT"/>
              </w:rPr>
              <w:t>Lavorare stando in piedi</w:t>
            </w:r>
          </w:p>
        </w:tc>
        <w:tc>
          <w:tcPr>
            <w:tcW w:w="10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5FBEE6" w14:textId="015A2F86" w:rsidR="00D9393C" w:rsidRDefault="0092055E" w:rsidP="0092055E">
            <w:pPr>
              <w:spacing w:after="0" w:line="240" w:lineRule="auto"/>
            </w:pPr>
            <w:r>
              <w:t xml:space="preserve">In </w:t>
            </w:r>
            <w:proofErr w:type="spellStart"/>
            <w:r>
              <w:t>p</w:t>
            </w:r>
            <w:r w:rsidR="00D9393C">
              <w:t>iedi</w:t>
            </w:r>
            <w:proofErr w:type="spellEnd"/>
          </w:p>
        </w:tc>
        <w:tc>
          <w:tcPr>
            <w:tcW w:w="1406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sdt>
            <w:sdtPr>
              <w:id w:val="-739328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B6302" w14:textId="77777777" w:rsidR="00D9393C" w:rsidRDefault="00D9393C" w:rsidP="00D9393C">
                <w:pPr>
                  <w:spacing w:after="0" w:line="240" w:lineRule="auto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</w:tr>
    </w:tbl>
    <w:p w14:paraId="44A23E17" w14:textId="77777777" w:rsidR="00D9393C" w:rsidRDefault="00D9393C" w:rsidP="00D9393C">
      <w:pPr>
        <w:pStyle w:val="berschrift3"/>
        <w:rPr>
          <w:rFonts w:eastAsiaTheme="minorHAnsi"/>
          <w:lang w:val="it-IT"/>
        </w:rPr>
      </w:pPr>
      <w:r>
        <w:rPr>
          <w:rFonts w:eastAsiaTheme="minorHAnsi"/>
          <w:lang w:val="it-IT"/>
        </w:rPr>
        <w:t>Lavori pericolosi o gravosi in azienda</w:t>
      </w:r>
    </w:p>
    <w:tbl>
      <w:tblPr>
        <w:tblStyle w:val="Gitternetztabelle4Akzent1"/>
        <w:tblW w:w="9634" w:type="dxa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7413"/>
        <w:gridCol w:w="815"/>
        <w:gridCol w:w="1406"/>
      </w:tblGrid>
      <w:tr w:rsidR="00D9393C" w14:paraId="321FB8CB" w14:textId="77777777" w:rsidTr="0025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24" w:type="dxa"/>
            <w:tcBorders>
              <w:right w:val="single" w:sz="4" w:space="0" w:color="FFFFFF" w:themeColor="background1"/>
            </w:tcBorders>
            <w:vAlign w:val="center"/>
            <w:hideMark/>
          </w:tcPr>
          <w:p w14:paraId="70C06800" w14:textId="4F6DC36A" w:rsidR="00D9393C" w:rsidRPr="00D9393C" w:rsidRDefault="00D9393C" w:rsidP="00D9393C">
            <w:pPr>
              <w:spacing w:after="0" w:line="240" w:lineRule="auto"/>
              <w:rPr>
                <w:b w:val="0"/>
                <w:szCs w:val="22"/>
              </w:rPr>
            </w:pPr>
            <w:r w:rsidRPr="007E61E7">
              <w:rPr>
                <w:szCs w:val="22"/>
                <w:lang w:val="it-IT"/>
              </w:rPr>
              <w:t>Pericolo</w:t>
            </w: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062B15A" w14:textId="19F6C1C2" w:rsidR="00D9393C" w:rsidRPr="00D9393C" w:rsidRDefault="00D9393C" w:rsidP="00D9393C">
            <w:pPr>
              <w:spacing w:after="0" w:line="240" w:lineRule="auto"/>
              <w:rPr>
                <w:b w:val="0"/>
                <w:szCs w:val="22"/>
              </w:rPr>
            </w:pPr>
            <w:r w:rsidRPr="007E61E7">
              <w:rPr>
                <w:szCs w:val="22"/>
                <w:lang w:val="it-IT"/>
              </w:rPr>
              <w:t>Abbr.</w:t>
            </w:r>
          </w:p>
        </w:tc>
        <w:tc>
          <w:tcPr>
            <w:tcW w:w="1407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053A8C29" w14:textId="12D95908" w:rsidR="00D9393C" w:rsidRDefault="0092055E" w:rsidP="00D9393C">
            <w:pPr>
              <w:spacing w:after="0" w:line="24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Esistente</w:t>
            </w:r>
            <w:proofErr w:type="spellEnd"/>
          </w:p>
        </w:tc>
      </w:tr>
      <w:tr w:rsidR="00D9393C" w14:paraId="783A6C19" w14:textId="77777777" w:rsidTr="0025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24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06010A8F" w14:textId="3E1536F0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r w:rsidRPr="007E61E7">
              <w:rPr>
                <w:szCs w:val="22"/>
                <w:lang w:val="it-IT"/>
              </w:rPr>
              <w:t>Spostamento di carichi pesanti</w:t>
            </w:r>
          </w:p>
        </w:tc>
        <w:tc>
          <w:tcPr>
            <w:tcW w:w="8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70FEB603" w14:textId="6C01D4F7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r w:rsidRPr="007E61E7">
              <w:rPr>
                <w:szCs w:val="22"/>
                <w:lang w:val="it-IT"/>
              </w:rPr>
              <w:t>Peso</w:t>
            </w:r>
          </w:p>
        </w:tc>
        <w:tc>
          <w:tcPr>
            <w:tcW w:w="1407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sdt>
            <w:sdtPr>
              <w:id w:val="-10018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9756A" w14:textId="77777777" w:rsidR="00D9393C" w:rsidRDefault="00D9393C" w:rsidP="00D9393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D9393C" w14:paraId="7FD1C392" w14:textId="77777777" w:rsidTr="00250536">
        <w:tc>
          <w:tcPr>
            <w:tcW w:w="7424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74520060" w14:textId="3699C8DC" w:rsidR="00D9393C" w:rsidRPr="007E61E7" w:rsidRDefault="00D9393C" w:rsidP="00D9393C">
            <w:pPr>
              <w:spacing w:after="0" w:line="240" w:lineRule="auto"/>
              <w:rPr>
                <w:szCs w:val="22"/>
                <w:lang w:val="it-CH"/>
              </w:rPr>
            </w:pPr>
            <w:r w:rsidRPr="007E61E7">
              <w:rPr>
                <w:szCs w:val="22"/>
                <w:lang w:val="it-IT"/>
              </w:rPr>
              <w:t>Lavori che espongono al freddo, al caldo o a un’umidità eccessiva</w:t>
            </w:r>
          </w:p>
        </w:tc>
        <w:tc>
          <w:tcPr>
            <w:tcW w:w="8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08E5687A" w14:textId="632D4E32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proofErr w:type="spellStart"/>
            <w:r w:rsidRPr="007E61E7">
              <w:rPr>
                <w:szCs w:val="22"/>
                <w:lang w:val="it-IT"/>
              </w:rPr>
              <w:t>Atmo</w:t>
            </w:r>
            <w:proofErr w:type="spellEnd"/>
          </w:p>
        </w:tc>
        <w:tc>
          <w:tcPr>
            <w:tcW w:w="1407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sdt>
            <w:sdtPr>
              <w:id w:val="-554472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5BEB3" w14:textId="77777777" w:rsidR="00D9393C" w:rsidRDefault="00D9393C" w:rsidP="00D9393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D9393C" w14:paraId="28A0AD1E" w14:textId="77777777" w:rsidTr="0025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24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2D48C37B" w14:textId="00B90AE7" w:rsidR="00D9393C" w:rsidRPr="007E61E7" w:rsidRDefault="00D9393C" w:rsidP="0092055E">
            <w:pPr>
              <w:spacing w:after="0" w:line="240" w:lineRule="auto"/>
              <w:rPr>
                <w:szCs w:val="22"/>
                <w:lang w:val="it-CH"/>
              </w:rPr>
            </w:pPr>
            <w:r w:rsidRPr="007E61E7">
              <w:rPr>
                <w:szCs w:val="22"/>
                <w:lang w:val="it-IT"/>
              </w:rPr>
              <w:t xml:space="preserve">Movimenti e posizioni del corpo che provocano un </w:t>
            </w:r>
            <w:r w:rsidR="0092055E" w:rsidRPr="00D30504">
              <w:rPr>
                <w:szCs w:val="22"/>
                <w:lang w:val="it-IT"/>
              </w:rPr>
              <w:t>af</w:t>
            </w:r>
            <w:r w:rsidRPr="007E61E7">
              <w:rPr>
                <w:szCs w:val="22"/>
                <w:lang w:val="it-IT"/>
              </w:rPr>
              <w:t>fatica</w:t>
            </w:r>
            <w:r w:rsidR="0092055E" w:rsidRPr="00D30504">
              <w:rPr>
                <w:szCs w:val="22"/>
                <w:lang w:val="it-IT"/>
              </w:rPr>
              <w:t>mento</w:t>
            </w:r>
            <w:r w:rsidRPr="007E61E7">
              <w:rPr>
                <w:szCs w:val="22"/>
                <w:lang w:val="it-IT"/>
              </w:rPr>
              <w:t xml:space="preserve"> precoce</w:t>
            </w:r>
          </w:p>
        </w:tc>
        <w:tc>
          <w:tcPr>
            <w:tcW w:w="8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5B8020DF" w14:textId="59AC8975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r w:rsidRPr="007E61E7">
              <w:rPr>
                <w:szCs w:val="22"/>
                <w:lang w:val="it-IT"/>
              </w:rPr>
              <w:t>Ergo</w:t>
            </w:r>
          </w:p>
        </w:tc>
        <w:tc>
          <w:tcPr>
            <w:tcW w:w="1407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sdt>
            <w:sdtPr>
              <w:id w:val="1237433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79E706" w14:textId="77777777" w:rsidR="00D9393C" w:rsidRDefault="00D9393C" w:rsidP="00D9393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D9393C" w14:paraId="05067F1E" w14:textId="77777777" w:rsidTr="00250536">
        <w:tc>
          <w:tcPr>
            <w:tcW w:w="7424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371E2CDE" w14:textId="77D651F1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r w:rsidRPr="007E61E7">
              <w:rPr>
                <w:szCs w:val="22"/>
                <w:lang w:val="it-IT"/>
              </w:rPr>
              <w:t>Microrganismi</w:t>
            </w:r>
          </w:p>
        </w:tc>
        <w:tc>
          <w:tcPr>
            <w:tcW w:w="8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1BAC19BE" w14:textId="02E3E802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proofErr w:type="spellStart"/>
            <w:r w:rsidRPr="007E61E7">
              <w:rPr>
                <w:szCs w:val="22"/>
                <w:lang w:val="it-IT"/>
              </w:rPr>
              <w:t>Bio</w:t>
            </w:r>
            <w:proofErr w:type="spellEnd"/>
          </w:p>
        </w:tc>
        <w:tc>
          <w:tcPr>
            <w:tcW w:w="1407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sdt>
            <w:sdtPr>
              <w:id w:val="-1664153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44060" w14:textId="77777777" w:rsidR="00D9393C" w:rsidRDefault="00D9393C" w:rsidP="00D9393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D9393C" w14:paraId="4548ACE8" w14:textId="77777777" w:rsidTr="0025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24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65474603" w14:textId="7E512A2E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r w:rsidRPr="007E61E7">
              <w:rPr>
                <w:szCs w:val="22"/>
                <w:lang w:val="it-IT"/>
              </w:rPr>
              <w:t>Lavori sottoposti al rumore</w:t>
            </w:r>
          </w:p>
        </w:tc>
        <w:tc>
          <w:tcPr>
            <w:tcW w:w="8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7A55D00E" w14:textId="53208639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r w:rsidRPr="007E61E7">
              <w:rPr>
                <w:szCs w:val="22"/>
                <w:lang w:val="it-IT"/>
              </w:rPr>
              <w:t>Rum</w:t>
            </w:r>
          </w:p>
        </w:tc>
        <w:tc>
          <w:tcPr>
            <w:tcW w:w="1407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sdt>
            <w:sdtPr>
              <w:id w:val="-132519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1BA9AA" w14:textId="77777777" w:rsidR="00D9393C" w:rsidRDefault="00D9393C" w:rsidP="00D9393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D9393C" w14:paraId="2095550C" w14:textId="77777777" w:rsidTr="00250536">
        <w:tc>
          <w:tcPr>
            <w:tcW w:w="7424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101E2B6F" w14:textId="0DE8E2B1" w:rsidR="00D9393C" w:rsidRPr="007E61E7" w:rsidRDefault="00D9393C" w:rsidP="00D9393C">
            <w:pPr>
              <w:spacing w:after="0" w:line="240" w:lineRule="auto"/>
              <w:rPr>
                <w:szCs w:val="22"/>
                <w:lang w:val="it-CH"/>
              </w:rPr>
            </w:pPr>
            <w:r w:rsidRPr="007E61E7">
              <w:rPr>
                <w:szCs w:val="22"/>
                <w:lang w:val="it-IT"/>
              </w:rPr>
              <w:t>Lavori sottoposti agli effetti di radiazioni ionizzanti e non ionizzanti</w:t>
            </w:r>
          </w:p>
        </w:tc>
        <w:tc>
          <w:tcPr>
            <w:tcW w:w="8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7074EB0F" w14:textId="41E49E5D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r w:rsidRPr="007E61E7">
              <w:rPr>
                <w:szCs w:val="22"/>
                <w:lang w:val="it-IT"/>
              </w:rPr>
              <w:t>RIRNI</w:t>
            </w:r>
          </w:p>
        </w:tc>
        <w:tc>
          <w:tcPr>
            <w:tcW w:w="1407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sdt>
            <w:sdtPr>
              <w:id w:val="-1764376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A7EF5" w14:textId="77777777" w:rsidR="00D9393C" w:rsidRDefault="00D9393C" w:rsidP="00D9393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D9393C" w14:paraId="381CEC30" w14:textId="77777777" w:rsidTr="0025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24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1BEC713F" w14:textId="55715812" w:rsidR="00D9393C" w:rsidRPr="007E61E7" w:rsidRDefault="00D9393C" w:rsidP="00D9393C">
            <w:pPr>
              <w:spacing w:after="0" w:line="240" w:lineRule="auto"/>
              <w:rPr>
                <w:szCs w:val="22"/>
                <w:lang w:val="it-CH"/>
              </w:rPr>
            </w:pPr>
            <w:r w:rsidRPr="007E61E7">
              <w:rPr>
                <w:szCs w:val="22"/>
                <w:lang w:val="it-IT"/>
              </w:rPr>
              <w:t>Lavori che espongono agli effetti di sostanze chimiche pericolose</w:t>
            </w:r>
          </w:p>
        </w:tc>
        <w:tc>
          <w:tcPr>
            <w:tcW w:w="8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58C14717" w14:textId="2CD53403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proofErr w:type="spellStart"/>
            <w:r w:rsidRPr="007E61E7">
              <w:rPr>
                <w:szCs w:val="22"/>
                <w:lang w:val="it-IT"/>
              </w:rPr>
              <w:t>Chim</w:t>
            </w:r>
            <w:proofErr w:type="spellEnd"/>
          </w:p>
        </w:tc>
        <w:tc>
          <w:tcPr>
            <w:tcW w:w="1407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sdt>
            <w:sdtPr>
              <w:id w:val="1125743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128F5" w14:textId="77777777" w:rsidR="00D9393C" w:rsidRDefault="00D9393C" w:rsidP="00D9393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D9393C" w14:paraId="7D9F171E" w14:textId="77777777" w:rsidTr="00250536">
        <w:tc>
          <w:tcPr>
            <w:tcW w:w="7424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489DB538" w14:textId="4D118369" w:rsidR="00D9393C" w:rsidRPr="007E61E7" w:rsidRDefault="00D9393C" w:rsidP="00D9393C">
            <w:pPr>
              <w:spacing w:after="0" w:line="240" w:lineRule="auto"/>
              <w:rPr>
                <w:szCs w:val="22"/>
                <w:lang w:val="it-CH"/>
              </w:rPr>
            </w:pPr>
            <w:r w:rsidRPr="007E61E7">
              <w:rPr>
                <w:szCs w:val="22"/>
                <w:lang w:val="it-IT"/>
              </w:rPr>
              <w:t>Lavori che si basano su un sistema di organizzazione molto gravoso</w:t>
            </w:r>
          </w:p>
        </w:tc>
        <w:tc>
          <w:tcPr>
            <w:tcW w:w="8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653DFFA1" w14:textId="6206BBC0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proofErr w:type="spellStart"/>
            <w:r w:rsidRPr="007E61E7">
              <w:rPr>
                <w:szCs w:val="22"/>
                <w:lang w:val="it-IT"/>
              </w:rPr>
              <w:t>Org</w:t>
            </w:r>
            <w:proofErr w:type="spellEnd"/>
          </w:p>
        </w:tc>
        <w:tc>
          <w:tcPr>
            <w:tcW w:w="1407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sdt>
            <w:sdtPr>
              <w:id w:val="872189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4BEF9" w14:textId="77777777" w:rsidR="00D9393C" w:rsidRDefault="00D9393C" w:rsidP="00D9393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D9393C" w14:paraId="34AB788B" w14:textId="77777777" w:rsidTr="0025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24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5B46D0BC" w14:textId="1C19FE2F" w:rsidR="00D9393C" w:rsidRPr="007E61E7" w:rsidRDefault="00D9393C" w:rsidP="00D9393C">
            <w:pPr>
              <w:spacing w:after="0" w:line="240" w:lineRule="auto"/>
              <w:rPr>
                <w:szCs w:val="22"/>
                <w:lang w:val="it-CH"/>
              </w:rPr>
            </w:pPr>
            <w:r w:rsidRPr="007E61E7">
              <w:rPr>
                <w:szCs w:val="22"/>
                <w:lang w:val="it-IT"/>
              </w:rPr>
              <w:t>Lavoro a cottimo e lavoro cadenzato</w:t>
            </w:r>
          </w:p>
        </w:tc>
        <w:tc>
          <w:tcPr>
            <w:tcW w:w="8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46C2996F" w14:textId="24B50CC6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proofErr w:type="spellStart"/>
            <w:r w:rsidRPr="007E61E7">
              <w:rPr>
                <w:szCs w:val="22"/>
                <w:lang w:val="it-IT"/>
              </w:rPr>
              <w:t>Cad</w:t>
            </w:r>
            <w:proofErr w:type="spellEnd"/>
          </w:p>
        </w:tc>
        <w:tc>
          <w:tcPr>
            <w:tcW w:w="1407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sdt>
            <w:sdtPr>
              <w:id w:val="-2001882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508B3" w14:textId="77777777" w:rsidR="00D9393C" w:rsidRDefault="00D9393C" w:rsidP="00D9393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D9393C" w14:paraId="3A90289C" w14:textId="77777777" w:rsidTr="00250536">
        <w:tc>
          <w:tcPr>
            <w:tcW w:w="7424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313C4B35" w14:textId="3546C350" w:rsidR="00D9393C" w:rsidRPr="007E61E7" w:rsidRDefault="00D9393C" w:rsidP="00D9393C">
            <w:pPr>
              <w:spacing w:after="0" w:line="240" w:lineRule="auto"/>
              <w:rPr>
                <w:szCs w:val="22"/>
                <w:lang w:val="it-CH"/>
              </w:rPr>
            </w:pPr>
            <w:r w:rsidRPr="007E61E7">
              <w:rPr>
                <w:szCs w:val="22"/>
                <w:lang w:val="it-IT"/>
              </w:rPr>
              <w:t>Lavori che implicano una sovrappressione</w:t>
            </w:r>
          </w:p>
        </w:tc>
        <w:tc>
          <w:tcPr>
            <w:tcW w:w="8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711DFA81" w14:textId="330382A4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r w:rsidRPr="007E61E7">
              <w:rPr>
                <w:szCs w:val="22"/>
                <w:lang w:val="it-IT"/>
              </w:rPr>
              <w:t>Press</w:t>
            </w:r>
          </w:p>
        </w:tc>
        <w:tc>
          <w:tcPr>
            <w:tcW w:w="1407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sdt>
            <w:sdtPr>
              <w:id w:val="85631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0274B" w14:textId="77777777" w:rsidR="00D9393C" w:rsidRDefault="00D9393C" w:rsidP="00D9393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  <w:tr w:rsidR="00D9393C" w14:paraId="0AD31334" w14:textId="77777777" w:rsidTr="0025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7424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4772C3A2" w14:textId="28E38271" w:rsidR="00D9393C" w:rsidRPr="007E61E7" w:rsidRDefault="00D9393C" w:rsidP="00D9393C">
            <w:pPr>
              <w:spacing w:after="0" w:line="240" w:lineRule="auto"/>
              <w:rPr>
                <w:szCs w:val="22"/>
                <w:lang w:val="it-CH"/>
              </w:rPr>
            </w:pPr>
            <w:r w:rsidRPr="007E61E7">
              <w:rPr>
                <w:szCs w:val="22"/>
                <w:lang w:val="it-IT"/>
              </w:rPr>
              <w:t>Accesso a locali con un’atmosfera sotto-ossigenata</w:t>
            </w:r>
          </w:p>
        </w:tc>
        <w:tc>
          <w:tcPr>
            <w:tcW w:w="803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p w14:paraId="18C80B53" w14:textId="0C943AEA" w:rsidR="00D9393C" w:rsidRPr="00D9393C" w:rsidRDefault="00D9393C" w:rsidP="00D9393C">
            <w:pPr>
              <w:spacing w:after="0" w:line="240" w:lineRule="auto"/>
              <w:rPr>
                <w:szCs w:val="22"/>
              </w:rPr>
            </w:pPr>
            <w:proofErr w:type="spellStart"/>
            <w:r w:rsidRPr="007E61E7">
              <w:rPr>
                <w:szCs w:val="22"/>
                <w:lang w:val="it-IT"/>
              </w:rPr>
              <w:t>SottO</w:t>
            </w:r>
            <w:proofErr w:type="spellEnd"/>
          </w:p>
        </w:tc>
        <w:tc>
          <w:tcPr>
            <w:tcW w:w="1407" w:type="dxa"/>
            <w:tcBorders>
              <w:top w:val="single" w:sz="4" w:space="0" w:color="6074D4" w:themeColor="accent1" w:themeTint="99"/>
              <w:left w:val="single" w:sz="4" w:space="0" w:color="6074D4" w:themeColor="accent1" w:themeTint="99"/>
              <w:bottom w:val="single" w:sz="4" w:space="0" w:color="6074D4" w:themeColor="accent1" w:themeTint="99"/>
              <w:right w:val="single" w:sz="4" w:space="0" w:color="6074D4" w:themeColor="accent1" w:themeTint="99"/>
            </w:tcBorders>
            <w:vAlign w:val="center"/>
            <w:hideMark/>
          </w:tcPr>
          <w:sdt>
            <w:sdtPr>
              <w:id w:val="-894959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73117" w14:textId="77777777" w:rsidR="00D9393C" w:rsidRDefault="00D9393C" w:rsidP="00D9393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</w:tr>
    </w:tbl>
    <w:p w14:paraId="5E946F2E" w14:textId="77777777" w:rsidR="00250536" w:rsidRDefault="00250536" w:rsidP="00250536"/>
    <w:p w14:paraId="32638070" w14:textId="58758D10" w:rsidR="001A77BA" w:rsidRPr="00536992" w:rsidRDefault="00033075" w:rsidP="00395368">
      <w:pPr>
        <w:spacing w:after="240"/>
        <w:rPr>
          <w:lang w:val="it-IT"/>
        </w:rPr>
      </w:pPr>
      <w:r w:rsidRPr="00536992">
        <w:rPr>
          <w:lang w:val="it-IT"/>
        </w:rPr>
        <w:t>Sono consapevole</w:t>
      </w:r>
      <w:r w:rsidR="00070073" w:rsidRPr="00536992">
        <w:rPr>
          <w:lang w:val="it-IT"/>
        </w:rPr>
        <w:t xml:space="preserve"> del fatto </w:t>
      </w:r>
      <w:r w:rsidR="00CE5E41" w:rsidRPr="00536992">
        <w:rPr>
          <w:lang w:val="it-IT"/>
        </w:rPr>
        <w:t xml:space="preserve">che </w:t>
      </w:r>
      <w:r w:rsidR="00B33FA9">
        <w:rPr>
          <w:lang w:val="it-IT"/>
        </w:rPr>
        <w:t>questi</w:t>
      </w:r>
      <w:r w:rsidR="003D40B2">
        <w:rPr>
          <w:lang w:val="it-IT"/>
        </w:rPr>
        <w:t xml:space="preserve"> </w:t>
      </w:r>
      <w:r w:rsidR="00CE5E41" w:rsidRPr="00536992">
        <w:rPr>
          <w:lang w:val="it-IT"/>
        </w:rPr>
        <w:t xml:space="preserve">lavori pericolosi o gravosi possono nuocere </w:t>
      </w:r>
      <w:r w:rsidR="004D3743" w:rsidRPr="00536992">
        <w:rPr>
          <w:lang w:val="it-IT"/>
        </w:rPr>
        <w:t xml:space="preserve">al nascituro già dalle prime fasi della gravidanza </w:t>
      </w:r>
      <w:r w:rsidR="00C70110" w:rsidRPr="00536992">
        <w:rPr>
          <w:lang w:val="it-IT"/>
        </w:rPr>
        <w:t xml:space="preserve">e che il mio datore di lavoro è tenuto ad attuare le misure di protezione soltanto a partire </w:t>
      </w:r>
      <w:r w:rsidR="00581782" w:rsidRPr="00536992">
        <w:rPr>
          <w:lang w:val="it-IT"/>
        </w:rPr>
        <w:t xml:space="preserve">dal momento in cui l’ho informato </w:t>
      </w:r>
      <w:r w:rsidR="002C7941" w:rsidRPr="00A67DEF">
        <w:rPr>
          <w:lang w:val="it-IT"/>
        </w:rPr>
        <w:t xml:space="preserve">della </w:t>
      </w:r>
      <w:r w:rsidR="00581782" w:rsidRPr="00A67DEF">
        <w:rPr>
          <w:lang w:val="it-IT"/>
        </w:rPr>
        <w:t>mia gravidanza</w:t>
      </w:r>
      <w:r w:rsidR="00D166A4">
        <w:rPr>
          <w:lang w:val="it-IT"/>
        </w:rPr>
        <w:t xml:space="preserve"> (pianificata)</w:t>
      </w:r>
      <w:r w:rsidR="001A77BA" w:rsidRPr="00536992">
        <w:rPr>
          <w:lang w:val="it-IT"/>
        </w:rPr>
        <w:t>.</w:t>
      </w:r>
    </w:p>
    <w:tbl>
      <w:tblPr>
        <w:tblStyle w:val="Gitternetztabelle5dunkelAkzent1"/>
        <w:tblW w:w="9776" w:type="dxa"/>
        <w:tblLook w:val="0480" w:firstRow="0" w:lastRow="0" w:firstColumn="1" w:lastColumn="0" w:noHBand="0" w:noVBand="1"/>
      </w:tblPr>
      <w:tblGrid>
        <w:gridCol w:w="2405"/>
        <w:gridCol w:w="7371"/>
      </w:tblGrid>
      <w:tr w:rsidR="001A77BA" w:rsidRPr="00536992" w14:paraId="5E88907A" w14:textId="77777777" w:rsidTr="000B4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253789" w:themeColor="accent1"/>
              <w:left w:val="single" w:sz="4" w:space="0" w:color="253789" w:themeColor="accent1"/>
            </w:tcBorders>
            <w:vAlign w:val="center"/>
          </w:tcPr>
          <w:p w14:paraId="2E4303F5" w14:textId="1A96F136" w:rsidR="001A77BA" w:rsidRPr="00536992" w:rsidRDefault="00581782" w:rsidP="00C62D28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Cognome, nome</w:t>
            </w:r>
          </w:p>
        </w:tc>
        <w:tc>
          <w:tcPr>
            <w:tcW w:w="7371" w:type="dxa"/>
            <w:vAlign w:val="center"/>
          </w:tcPr>
          <w:p w14:paraId="5BFB9B7A" w14:textId="77777777" w:rsidR="001A77BA" w:rsidRPr="00536992" w:rsidRDefault="001A77BA" w:rsidP="008F1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A77BA" w:rsidRPr="00536992" w14:paraId="5AA56E28" w14:textId="77777777" w:rsidTr="000B4586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</w:tcBorders>
            <w:vAlign w:val="center"/>
          </w:tcPr>
          <w:p w14:paraId="381B8D82" w14:textId="28F8FC6C" w:rsidR="001A77BA" w:rsidRPr="00536992" w:rsidRDefault="00581782" w:rsidP="00C62D28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Luogo</w:t>
            </w:r>
            <w:r w:rsidR="001A77BA" w:rsidRPr="00536992">
              <w:rPr>
                <w:b w:val="0"/>
                <w:lang w:val="it-IT"/>
              </w:rPr>
              <w:t xml:space="preserve">, </w:t>
            </w:r>
            <w:r w:rsidRPr="00536992">
              <w:rPr>
                <w:b w:val="0"/>
                <w:lang w:val="it-IT"/>
              </w:rPr>
              <w:t>data</w:t>
            </w:r>
          </w:p>
        </w:tc>
        <w:tc>
          <w:tcPr>
            <w:tcW w:w="7371" w:type="dxa"/>
            <w:vAlign w:val="center"/>
          </w:tcPr>
          <w:p w14:paraId="1410915E" w14:textId="77777777" w:rsidR="001A77BA" w:rsidRPr="00536992" w:rsidRDefault="001A77BA" w:rsidP="008F1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A77BA" w:rsidRPr="00536992" w14:paraId="314625D0" w14:textId="77777777" w:rsidTr="000B45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253789" w:themeColor="accent1"/>
              <w:bottom w:val="single" w:sz="4" w:space="0" w:color="253789" w:themeColor="accent1"/>
            </w:tcBorders>
          </w:tcPr>
          <w:p w14:paraId="177FD86A" w14:textId="26554B4E" w:rsidR="001A77BA" w:rsidRPr="00536992" w:rsidRDefault="00581782" w:rsidP="00C62D28">
            <w:pPr>
              <w:spacing w:after="0" w:line="240" w:lineRule="auto"/>
              <w:rPr>
                <w:b w:val="0"/>
                <w:lang w:val="it-IT"/>
              </w:rPr>
            </w:pPr>
            <w:r w:rsidRPr="00536992">
              <w:rPr>
                <w:b w:val="0"/>
                <w:lang w:val="it-IT"/>
              </w:rPr>
              <w:t>Firma</w:t>
            </w:r>
          </w:p>
        </w:tc>
        <w:tc>
          <w:tcPr>
            <w:tcW w:w="7371" w:type="dxa"/>
          </w:tcPr>
          <w:p w14:paraId="1E9E12DB" w14:textId="77777777" w:rsidR="001A77BA" w:rsidRPr="00536992" w:rsidRDefault="001A77BA" w:rsidP="008F1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6B2576A0" w14:textId="77777777" w:rsidR="005A6635" w:rsidRPr="00536992" w:rsidRDefault="005A6635" w:rsidP="007531D7">
      <w:pPr>
        <w:rPr>
          <w:lang w:val="it-IT"/>
        </w:rPr>
      </w:pPr>
    </w:p>
    <w:sectPr w:rsidR="005A6635" w:rsidRPr="00536992" w:rsidSect="00851CC7">
      <w:footerReference w:type="default" r:id="rId16"/>
      <w:pgSz w:w="11907" w:h="1683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1ADA" w14:textId="77777777" w:rsidR="00D1158C" w:rsidRDefault="00D1158C" w:rsidP="008D7177">
      <w:pPr>
        <w:spacing w:after="0" w:line="240" w:lineRule="auto"/>
      </w:pPr>
      <w:r>
        <w:separator/>
      </w:r>
    </w:p>
  </w:endnote>
  <w:endnote w:type="continuationSeparator" w:id="0">
    <w:p w14:paraId="2D309B48" w14:textId="77777777" w:rsidR="00D1158C" w:rsidRDefault="00D1158C" w:rsidP="008D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6857" w14:textId="77777777" w:rsidR="00250536" w:rsidRDefault="00250536">
    <w:pPr>
      <w:pStyle w:val="Fuzeile"/>
    </w:pPr>
  </w:p>
  <w:p w14:paraId="08F0BC15" w14:textId="77777777" w:rsidR="00250536" w:rsidRDefault="002505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343"/>
      <w:gridCol w:w="13402"/>
    </w:tblGrid>
    <w:tr w:rsidR="00250536" w:rsidRPr="008B2944" w14:paraId="7AEC0F9D" w14:textId="77777777" w:rsidTr="00F81FF2">
      <w:tc>
        <w:tcPr>
          <w:tcW w:w="1194" w:type="dxa"/>
          <w:gridSpan w:val="2"/>
        </w:tcPr>
        <w:p w14:paraId="6A291D4F" w14:textId="67CAB273" w:rsidR="00250536" w:rsidRPr="00253F50" w:rsidRDefault="00250536" w:rsidP="008F10B5">
          <w:pPr>
            <w:pStyle w:val="Funotentext"/>
            <w:rPr>
              <w:sz w:val="16"/>
              <w:lang w:val="it-IT"/>
            </w:rPr>
          </w:pPr>
          <w:r w:rsidRPr="00253F50">
            <w:rPr>
              <w:b/>
              <w:sz w:val="16"/>
              <w:lang w:val="it-IT"/>
            </w:rPr>
            <w:t>*Idonea</w:t>
          </w:r>
          <w:r w:rsidRPr="00253F50">
            <w:rPr>
              <w:sz w:val="16"/>
              <w:lang w:val="it-IT"/>
            </w:rPr>
            <w:t>:</w:t>
          </w:r>
        </w:p>
      </w:tc>
      <w:tc>
        <w:tcPr>
          <w:tcW w:w="13402" w:type="dxa"/>
        </w:tcPr>
        <w:p w14:paraId="465661A0" w14:textId="3124775A" w:rsidR="00250536" w:rsidRPr="00253F50" w:rsidRDefault="00250536" w:rsidP="0011160C">
          <w:pPr>
            <w:pStyle w:val="Funotentext"/>
            <w:rPr>
              <w:sz w:val="16"/>
              <w:lang w:val="it-IT"/>
            </w:rPr>
          </w:pPr>
          <w:r w:rsidRPr="00253F50">
            <w:rPr>
              <w:sz w:val="16"/>
              <w:lang w:val="it-IT"/>
            </w:rPr>
            <w:t>Una determinata attività risulta idonea per donne incinte e madr</w:t>
          </w:r>
          <w:r w:rsidR="00B54F6C">
            <w:rPr>
              <w:sz w:val="16"/>
              <w:lang w:val="it-IT"/>
            </w:rPr>
            <w:t>i</w:t>
          </w:r>
          <w:r w:rsidRPr="00253F50">
            <w:rPr>
              <w:sz w:val="16"/>
              <w:lang w:val="it-IT"/>
            </w:rPr>
            <w:t xml:space="preserve"> allattanti se può essere svolta senza mettere in pericolo la salute della madre o del </w:t>
          </w:r>
          <w:r>
            <w:rPr>
              <w:sz w:val="16"/>
              <w:lang w:val="it-IT"/>
            </w:rPr>
            <w:t>bambino</w:t>
          </w:r>
          <w:r w:rsidRPr="00253F50">
            <w:rPr>
              <w:sz w:val="16"/>
              <w:lang w:val="it-IT"/>
            </w:rPr>
            <w:t>.</w:t>
          </w:r>
        </w:p>
      </w:tc>
    </w:tr>
    <w:tr w:rsidR="00250536" w:rsidRPr="008B2944" w14:paraId="7E41E4C5" w14:textId="77777777" w:rsidTr="00F81FF2">
      <w:tc>
        <w:tcPr>
          <w:tcW w:w="1194" w:type="dxa"/>
          <w:gridSpan w:val="2"/>
        </w:tcPr>
        <w:p w14:paraId="4D1FE7BB" w14:textId="216D4811" w:rsidR="00250536" w:rsidRPr="00253F50" w:rsidRDefault="00250536" w:rsidP="008F10B5">
          <w:pPr>
            <w:pStyle w:val="Funotentext"/>
            <w:rPr>
              <w:sz w:val="16"/>
              <w:lang w:val="it-IT"/>
            </w:rPr>
          </w:pPr>
          <w:r w:rsidRPr="00253F50">
            <w:rPr>
              <w:b/>
              <w:color w:val="FFFFFF" w:themeColor="background1"/>
              <w:sz w:val="16"/>
              <w:lang w:val="it-IT"/>
            </w:rPr>
            <w:t>*</w:t>
          </w:r>
          <w:r w:rsidRPr="00253F50">
            <w:rPr>
              <w:b/>
              <w:sz w:val="16"/>
              <w:lang w:val="it-IT"/>
            </w:rPr>
            <w:t>A certe condizioni</w:t>
          </w:r>
          <w:r w:rsidRPr="00253F50">
            <w:rPr>
              <w:sz w:val="16"/>
              <w:lang w:val="it-IT"/>
            </w:rPr>
            <w:t>:</w:t>
          </w:r>
        </w:p>
      </w:tc>
      <w:tc>
        <w:tcPr>
          <w:tcW w:w="13402" w:type="dxa"/>
        </w:tcPr>
        <w:p w14:paraId="5C09C7C6" w14:textId="1219881A" w:rsidR="00250536" w:rsidRPr="00253F50" w:rsidRDefault="00250536" w:rsidP="00460843">
          <w:pPr>
            <w:pStyle w:val="Funotentext"/>
            <w:rPr>
              <w:sz w:val="16"/>
              <w:lang w:val="it-IT"/>
            </w:rPr>
          </w:pPr>
          <w:r w:rsidRPr="00253F50">
            <w:rPr>
              <w:sz w:val="16"/>
              <w:lang w:val="it-IT"/>
            </w:rPr>
            <w:t xml:space="preserve">Se una determinata attività risulta adatta soltanto a certe condizioni, tutte le misure di protezione devono essere attuate integralmente prima che donne incinte e madri allattanti la possano svolgere. </w:t>
          </w:r>
        </w:p>
      </w:tc>
    </w:tr>
    <w:tr w:rsidR="00250536" w:rsidRPr="008B2944" w14:paraId="7789BD74" w14:textId="77777777" w:rsidTr="00F81FF2">
      <w:tc>
        <w:tcPr>
          <w:tcW w:w="1194" w:type="dxa"/>
          <w:gridSpan w:val="2"/>
        </w:tcPr>
        <w:p w14:paraId="40F264B5" w14:textId="4D24C0B1" w:rsidR="00250536" w:rsidRPr="00253F50" w:rsidRDefault="00250536" w:rsidP="008F10B5">
          <w:pPr>
            <w:pStyle w:val="Funotentext"/>
            <w:rPr>
              <w:sz w:val="16"/>
              <w:lang w:val="it-IT"/>
            </w:rPr>
          </w:pPr>
          <w:r w:rsidRPr="00253F50">
            <w:rPr>
              <w:b/>
              <w:color w:val="FFFFFF" w:themeColor="background1"/>
              <w:sz w:val="16"/>
              <w:lang w:val="it-IT"/>
            </w:rPr>
            <w:t>*</w:t>
          </w:r>
          <w:r w:rsidRPr="00253F50">
            <w:rPr>
              <w:b/>
              <w:sz w:val="16"/>
              <w:lang w:val="it-IT"/>
            </w:rPr>
            <w:t>Non idonea</w:t>
          </w:r>
          <w:r w:rsidRPr="00253F50">
            <w:rPr>
              <w:sz w:val="16"/>
              <w:lang w:val="it-IT"/>
            </w:rPr>
            <w:t>:</w:t>
          </w:r>
        </w:p>
      </w:tc>
      <w:tc>
        <w:tcPr>
          <w:tcW w:w="13402" w:type="dxa"/>
        </w:tcPr>
        <w:p w14:paraId="2E0E596F" w14:textId="711DEE2B" w:rsidR="00250536" w:rsidRPr="00253F50" w:rsidRDefault="00250536" w:rsidP="00460843">
          <w:pPr>
            <w:pStyle w:val="Funotentext"/>
            <w:rPr>
              <w:sz w:val="16"/>
              <w:lang w:val="it-IT"/>
            </w:rPr>
          </w:pPr>
          <w:r w:rsidRPr="00253F50">
            <w:rPr>
              <w:sz w:val="16"/>
              <w:lang w:val="it-IT"/>
            </w:rPr>
            <w:t xml:space="preserve">Una determinata attività risulta non idonea </w:t>
          </w:r>
          <w:r>
            <w:rPr>
              <w:sz w:val="16"/>
              <w:lang w:val="it-IT"/>
            </w:rPr>
            <w:t>se</w:t>
          </w:r>
          <w:r w:rsidRPr="00253F50">
            <w:rPr>
              <w:sz w:val="16"/>
              <w:lang w:val="it-IT"/>
            </w:rPr>
            <w:t xml:space="preserve"> donne incinte e madri allattanti non possono svolgerla in nessun caso. </w:t>
          </w:r>
        </w:p>
      </w:tc>
    </w:tr>
    <w:tr w:rsidR="00250536" w:rsidRPr="008B2944" w14:paraId="51819C0A" w14:textId="77777777" w:rsidTr="00F81FF2">
      <w:tc>
        <w:tcPr>
          <w:tcW w:w="1194" w:type="dxa"/>
          <w:gridSpan w:val="2"/>
        </w:tcPr>
        <w:p w14:paraId="7A360BF0" w14:textId="77777777" w:rsidR="00250536" w:rsidRPr="007E7A43" w:rsidRDefault="00250536" w:rsidP="008F10B5">
          <w:pPr>
            <w:pStyle w:val="Funotentext"/>
            <w:rPr>
              <w:b/>
              <w:color w:val="FFFFFF" w:themeColor="background1"/>
              <w:sz w:val="16"/>
              <w:lang w:val="it-CH"/>
            </w:rPr>
          </w:pPr>
        </w:p>
      </w:tc>
      <w:tc>
        <w:tcPr>
          <w:tcW w:w="13402" w:type="dxa"/>
        </w:tcPr>
        <w:p w14:paraId="0674FFAF" w14:textId="77777777" w:rsidR="00250536" w:rsidRPr="007E7A43" w:rsidRDefault="00250536" w:rsidP="008F10B5">
          <w:pPr>
            <w:pStyle w:val="Funotentext"/>
            <w:rPr>
              <w:sz w:val="16"/>
              <w:lang w:val="it-CH"/>
            </w:rPr>
          </w:pPr>
        </w:p>
      </w:tc>
    </w:tr>
    <w:tr w:rsidR="00250536" w:rsidRPr="008B2944" w14:paraId="30B99F39" w14:textId="77777777" w:rsidTr="00F81FF2">
      <w:tc>
        <w:tcPr>
          <w:tcW w:w="851" w:type="dxa"/>
          <w:tcBorders>
            <w:right w:val="single" w:sz="4" w:space="0" w:color="C9D0F0" w:themeColor="accent1" w:themeTint="33"/>
          </w:tcBorders>
          <w:shd w:val="clear" w:color="auto" w:fill="auto"/>
        </w:tcPr>
        <w:p w14:paraId="744BFFB3" w14:textId="77777777" w:rsidR="00250536" w:rsidRPr="007E7A43" w:rsidRDefault="00250536" w:rsidP="008F10B5">
          <w:pPr>
            <w:pStyle w:val="Funotentext"/>
            <w:rPr>
              <w:b/>
              <w:sz w:val="16"/>
              <w:lang w:val="it-CH"/>
            </w:rPr>
          </w:pPr>
        </w:p>
      </w:tc>
      <w:tc>
        <w:tcPr>
          <w:tcW w:w="343" w:type="dxa"/>
          <w:tcBorders>
            <w:left w:val="single" w:sz="4" w:space="0" w:color="C9D0F0" w:themeColor="accent1" w:themeTint="33"/>
          </w:tcBorders>
          <w:shd w:val="clear" w:color="auto" w:fill="E7E6E6" w:themeFill="background2"/>
        </w:tcPr>
        <w:p w14:paraId="229D6E97" w14:textId="77777777" w:rsidR="00250536" w:rsidRPr="007E7A43" w:rsidRDefault="00250536" w:rsidP="008F10B5">
          <w:pPr>
            <w:pStyle w:val="Funotentext"/>
            <w:rPr>
              <w:b/>
              <w:sz w:val="16"/>
              <w:lang w:val="it-CH"/>
            </w:rPr>
          </w:pPr>
        </w:p>
      </w:tc>
      <w:tc>
        <w:tcPr>
          <w:tcW w:w="13402" w:type="dxa"/>
        </w:tcPr>
        <w:p w14:paraId="0CA85460" w14:textId="2446D026" w:rsidR="00250536" w:rsidRPr="00594A61" w:rsidRDefault="00250536" w:rsidP="00460843">
          <w:pPr>
            <w:pStyle w:val="Funotentext"/>
            <w:rPr>
              <w:sz w:val="16"/>
              <w:lang w:val="it-CH"/>
            </w:rPr>
          </w:pPr>
          <w:r w:rsidRPr="00594A61">
            <w:rPr>
              <w:sz w:val="16"/>
              <w:lang w:val="it-CH"/>
            </w:rPr>
            <w:t xml:space="preserve">Ambiti che possono essere adeguati a discrezione dell’esperto </w:t>
          </w:r>
        </w:p>
      </w:tc>
    </w:tr>
  </w:tbl>
  <w:p w14:paraId="5C1E17F6" w14:textId="77777777" w:rsidR="00250536" w:rsidRPr="00594A61" w:rsidRDefault="00250536">
    <w:pPr>
      <w:pStyle w:val="Fuzeile"/>
      <w:rPr>
        <w:lang w:val="it-CH"/>
      </w:rPr>
    </w:pPr>
  </w:p>
  <w:p w14:paraId="098A126F" w14:textId="77777777" w:rsidR="00250536" w:rsidRPr="00594A61" w:rsidRDefault="00250536">
    <w:pPr>
      <w:pStyle w:val="Fuzeile"/>
      <w:rPr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3729" w14:textId="77777777" w:rsidR="00250536" w:rsidRDefault="00250536">
    <w:pPr>
      <w:pStyle w:val="Fuzeile"/>
    </w:pPr>
  </w:p>
  <w:p w14:paraId="6BACEF3E" w14:textId="77777777" w:rsidR="00250536" w:rsidRDefault="002505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8BA2" w14:textId="77777777" w:rsidR="00D1158C" w:rsidRDefault="00D1158C" w:rsidP="008D7177">
      <w:pPr>
        <w:spacing w:after="0" w:line="240" w:lineRule="auto"/>
      </w:pPr>
      <w:r>
        <w:separator/>
      </w:r>
    </w:p>
  </w:footnote>
  <w:footnote w:type="continuationSeparator" w:id="0">
    <w:p w14:paraId="40380C8C" w14:textId="77777777" w:rsidR="00D1158C" w:rsidRDefault="00D1158C" w:rsidP="008D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3C50" w14:textId="77777777" w:rsidR="008B2944" w:rsidRDefault="008B2944"/>
  <w:tbl>
    <w:tblPr>
      <w:tblStyle w:val="Tabellenraster"/>
      <w:tblW w:w="10915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425"/>
      <w:gridCol w:w="5116"/>
      <w:gridCol w:w="4807"/>
    </w:tblGrid>
    <w:tr w:rsidR="00250536" w:rsidRPr="008B2944" w14:paraId="243C6AC7" w14:textId="77777777" w:rsidTr="00851CC7">
      <w:trPr>
        <w:trHeight w:val="680"/>
      </w:trPr>
      <w:tc>
        <w:tcPr>
          <w:tcW w:w="567" w:type="dxa"/>
          <w:shd w:val="clear" w:color="auto" w:fill="253789"/>
          <w:vAlign w:val="center"/>
        </w:tcPr>
        <w:p w14:paraId="4E7C271C" w14:textId="77777777" w:rsidR="00250536" w:rsidRPr="00B0605C" w:rsidRDefault="00250536" w:rsidP="001C3B37">
          <w:pPr>
            <w:rPr>
              <w:noProof/>
              <w:szCs w:val="21"/>
              <w:lang w:eastAsia="de-CH"/>
            </w:rPr>
          </w:pPr>
        </w:p>
      </w:tc>
      <w:tc>
        <w:tcPr>
          <w:tcW w:w="425" w:type="dxa"/>
          <w:vAlign w:val="center"/>
        </w:tcPr>
        <w:p w14:paraId="0BF531D8" w14:textId="77777777" w:rsidR="00250536" w:rsidRPr="00B0605C" w:rsidRDefault="00250536" w:rsidP="001C3B37">
          <w:pPr>
            <w:rPr>
              <w:noProof/>
              <w:szCs w:val="21"/>
              <w:lang w:eastAsia="de-CH"/>
            </w:rPr>
          </w:pPr>
        </w:p>
      </w:tc>
      <w:tc>
        <w:tcPr>
          <w:tcW w:w="9923" w:type="dxa"/>
          <w:gridSpan w:val="2"/>
          <w:vAlign w:val="center"/>
        </w:tcPr>
        <w:p w14:paraId="5885E8AF" w14:textId="6B5FD580" w:rsidR="00250536" w:rsidRPr="006B36C0" w:rsidRDefault="00250536" w:rsidP="00323275">
          <w:pPr>
            <w:pStyle w:val="Untertitel"/>
            <w:spacing w:after="0" w:line="240" w:lineRule="auto"/>
            <w:rPr>
              <w:rFonts w:eastAsia="Calibri"/>
              <w:caps/>
              <w:color w:val="253789"/>
              <w:kern w:val="28"/>
              <w:sz w:val="24"/>
              <w:lang w:val="it-CH" w:eastAsia="de-CH"/>
            </w:rPr>
          </w:pPr>
          <w:r w:rsidRPr="006B36C0">
            <w:rPr>
              <w:rFonts w:eastAsia="Calibri"/>
              <w:caps/>
              <w:color w:val="253789"/>
              <w:kern w:val="28"/>
              <w:sz w:val="24"/>
              <w:lang w:val="it-CH" w:eastAsia="de-CH"/>
            </w:rPr>
            <w:t xml:space="preserve">INFORMAZIONI PER GLI </w:t>
          </w:r>
          <w:r>
            <w:rPr>
              <w:rFonts w:eastAsia="Calibri"/>
              <w:caps/>
              <w:color w:val="253789"/>
              <w:kern w:val="28"/>
              <w:sz w:val="24"/>
              <w:lang w:val="it-CH" w:eastAsia="de-CH"/>
            </w:rPr>
            <w:t>esperti</w:t>
          </w:r>
          <w:r w:rsidRPr="006B36C0">
            <w:rPr>
              <w:rFonts w:eastAsia="Calibri"/>
              <w:caps/>
              <w:color w:val="253789"/>
              <w:kern w:val="28"/>
              <w:sz w:val="24"/>
              <w:lang w:val="it-CH" w:eastAsia="de-CH"/>
            </w:rPr>
            <w:t xml:space="preserve"> NELLE </w:t>
          </w:r>
          <w:r>
            <w:rPr>
              <w:rFonts w:eastAsia="Calibri"/>
              <w:caps/>
              <w:color w:val="253789"/>
              <w:kern w:val="28"/>
              <w:sz w:val="24"/>
              <w:lang w:val="it-CH" w:eastAsia="de-CH"/>
            </w:rPr>
            <w:t>AZIENDE</w:t>
          </w:r>
        </w:p>
      </w:tc>
    </w:tr>
    <w:tr w:rsidR="00250536" w:rsidRPr="008B2944" w14:paraId="5F6F0CF4" w14:textId="77777777" w:rsidTr="00851CC7">
      <w:trPr>
        <w:trHeight w:val="284"/>
      </w:trPr>
      <w:tc>
        <w:tcPr>
          <w:tcW w:w="567" w:type="dxa"/>
          <w:shd w:val="clear" w:color="auto" w:fill="auto"/>
        </w:tcPr>
        <w:p w14:paraId="3CD908AB" w14:textId="77777777" w:rsidR="00250536" w:rsidRPr="006B36C0" w:rsidRDefault="00250536" w:rsidP="001C3B37">
          <w:pPr>
            <w:rPr>
              <w:noProof/>
              <w:szCs w:val="21"/>
              <w:lang w:val="it-CH" w:eastAsia="de-CH"/>
            </w:rPr>
          </w:pPr>
        </w:p>
      </w:tc>
      <w:tc>
        <w:tcPr>
          <w:tcW w:w="425" w:type="dxa"/>
          <w:shd w:val="clear" w:color="auto" w:fill="auto"/>
        </w:tcPr>
        <w:p w14:paraId="6D2E60AF" w14:textId="77777777" w:rsidR="00250536" w:rsidRPr="006B36C0" w:rsidRDefault="00250536" w:rsidP="001C3B37">
          <w:pPr>
            <w:rPr>
              <w:caps/>
              <w:noProof/>
              <w:szCs w:val="21"/>
              <w:lang w:val="it-CH" w:eastAsia="de-CH"/>
            </w:rPr>
          </w:pPr>
        </w:p>
      </w:tc>
      <w:tc>
        <w:tcPr>
          <w:tcW w:w="9923" w:type="dxa"/>
          <w:gridSpan w:val="2"/>
          <w:shd w:val="clear" w:color="auto" w:fill="auto"/>
        </w:tcPr>
        <w:p w14:paraId="27400E3D" w14:textId="77777777" w:rsidR="00250536" w:rsidRPr="006B36C0" w:rsidRDefault="00250536" w:rsidP="008530C3">
          <w:pPr>
            <w:rPr>
              <w:lang w:val="it-CH"/>
            </w:rPr>
          </w:pPr>
        </w:p>
      </w:tc>
    </w:tr>
    <w:tr w:rsidR="00250536" w:rsidRPr="008B2944" w14:paraId="4C008E03" w14:textId="77777777" w:rsidTr="00851CC7">
      <w:trPr>
        <w:trHeight w:val="1077"/>
      </w:trPr>
      <w:tc>
        <w:tcPr>
          <w:tcW w:w="567" w:type="dxa"/>
          <w:shd w:val="clear" w:color="auto" w:fill="F2F2F2" w:themeFill="background1" w:themeFillShade="F2"/>
          <w:vAlign w:val="center"/>
        </w:tcPr>
        <w:p w14:paraId="4250E1D4" w14:textId="77777777" w:rsidR="00250536" w:rsidRPr="006B36C0" w:rsidRDefault="00250536" w:rsidP="001C3B37">
          <w:pPr>
            <w:spacing w:after="0"/>
            <w:rPr>
              <w:noProof/>
              <w:szCs w:val="21"/>
              <w:lang w:val="it-CH" w:eastAsia="de-CH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33F45F27" w14:textId="77777777" w:rsidR="00250536" w:rsidRPr="006B36C0" w:rsidRDefault="00250536" w:rsidP="001C3B37">
          <w:pPr>
            <w:spacing w:after="0"/>
            <w:rPr>
              <w:caps/>
              <w:noProof/>
              <w:szCs w:val="21"/>
              <w:lang w:val="it-CH" w:eastAsia="de-CH"/>
            </w:rPr>
          </w:pPr>
        </w:p>
      </w:tc>
      <w:tc>
        <w:tcPr>
          <w:tcW w:w="9923" w:type="dxa"/>
          <w:gridSpan w:val="2"/>
          <w:shd w:val="clear" w:color="auto" w:fill="auto"/>
          <w:vAlign w:val="center"/>
        </w:tcPr>
        <w:p w14:paraId="40F32C8A" w14:textId="499C9E10" w:rsidR="00250536" w:rsidRPr="008F653C" w:rsidRDefault="00250536" w:rsidP="008530C3">
          <w:pPr>
            <w:pStyle w:val="Titel"/>
            <w:spacing w:after="0"/>
            <w:jc w:val="left"/>
            <w:rPr>
              <w:lang w:val="it-CH"/>
            </w:rPr>
          </w:pPr>
          <w:r>
            <w:rPr>
              <w:lang w:val="it-CH"/>
            </w:rPr>
            <w:t>PROTEZIONE DELLA MATERNITà</w:t>
          </w:r>
          <w:r w:rsidRPr="008F653C">
            <w:rPr>
              <w:lang w:val="it-CH"/>
            </w:rPr>
            <w:t xml:space="preserve">: </w:t>
          </w:r>
          <w:r>
            <w:rPr>
              <w:lang w:val="it-CH"/>
            </w:rPr>
            <w:t>BUONA PRASSI</w:t>
          </w:r>
          <w:r w:rsidRPr="008F653C">
            <w:rPr>
              <w:lang w:val="it-CH"/>
            </w:rPr>
            <w:br/>
          </w:r>
          <w:r>
            <w:rPr>
              <w:lang w:val="it-CH"/>
            </w:rPr>
            <w:t>PER L’individuazione e LA VALUTAZIONE DEI RISCHI</w:t>
          </w:r>
        </w:p>
      </w:tc>
    </w:tr>
    <w:tr w:rsidR="00250536" w14:paraId="6C8BC3BA" w14:textId="77777777" w:rsidTr="00851CC7">
      <w:tc>
        <w:tcPr>
          <w:tcW w:w="567" w:type="dxa"/>
          <w:shd w:val="clear" w:color="auto" w:fill="auto"/>
        </w:tcPr>
        <w:p w14:paraId="4C54E7CC" w14:textId="77777777" w:rsidR="00250536" w:rsidRPr="008F653C" w:rsidRDefault="00250536" w:rsidP="001C3B37">
          <w:pPr>
            <w:rPr>
              <w:noProof/>
              <w:szCs w:val="21"/>
              <w:lang w:val="it-CH" w:eastAsia="de-CH"/>
            </w:rPr>
          </w:pPr>
        </w:p>
      </w:tc>
      <w:tc>
        <w:tcPr>
          <w:tcW w:w="425" w:type="dxa"/>
          <w:shd w:val="clear" w:color="auto" w:fill="auto"/>
        </w:tcPr>
        <w:p w14:paraId="704D6DB9" w14:textId="77777777" w:rsidR="00250536" w:rsidRPr="008F653C" w:rsidRDefault="00250536" w:rsidP="001C3B37">
          <w:pPr>
            <w:rPr>
              <w:noProof/>
              <w:szCs w:val="21"/>
              <w:lang w:val="it-CH" w:eastAsia="de-CH"/>
            </w:rPr>
          </w:pPr>
        </w:p>
      </w:tc>
      <w:tc>
        <w:tcPr>
          <w:tcW w:w="5116" w:type="dxa"/>
          <w:shd w:val="clear" w:color="auto" w:fill="auto"/>
        </w:tcPr>
        <w:p w14:paraId="657752A2" w14:textId="54B00A31" w:rsidR="00250536" w:rsidRPr="00E22F6B" w:rsidRDefault="007E61E7" w:rsidP="00B808D7">
          <w:pPr>
            <w:pStyle w:val="Untertitel"/>
            <w:spacing w:before="60" w:after="120"/>
            <w:ind w:left="40"/>
          </w:pPr>
          <w:proofErr w:type="spellStart"/>
          <w:r>
            <w:t>Versione</w:t>
          </w:r>
          <w:proofErr w:type="spellEnd"/>
          <w:r>
            <w:t xml:space="preserve"> del </w:t>
          </w:r>
          <w:r w:rsidR="00F61CB6">
            <w:t>14</w:t>
          </w:r>
          <w:r w:rsidR="00250536">
            <w:t> </w:t>
          </w:r>
          <w:proofErr w:type="spellStart"/>
          <w:r w:rsidR="00F61CB6">
            <w:t>ottobre</w:t>
          </w:r>
          <w:proofErr w:type="spellEnd"/>
          <w:r w:rsidR="00250536">
            <w:t> </w:t>
          </w:r>
          <w:r w:rsidR="00250536" w:rsidRPr="006F5488">
            <w:t>2022</w:t>
          </w:r>
        </w:p>
      </w:tc>
      <w:tc>
        <w:tcPr>
          <w:tcW w:w="4807" w:type="dxa"/>
        </w:tcPr>
        <w:p w14:paraId="2DA9F794" w14:textId="77777777" w:rsidR="00250536" w:rsidRDefault="00250536" w:rsidP="001C3B37">
          <w:pPr>
            <w:pStyle w:val="zzKopfDept"/>
            <w:spacing w:after="0" w:line="240" w:lineRule="auto"/>
          </w:pPr>
        </w:p>
      </w:tc>
    </w:tr>
    <w:tr w:rsidR="00250536" w:rsidRPr="0055145D" w14:paraId="744D94AA" w14:textId="77777777" w:rsidTr="00851CC7">
      <w:trPr>
        <w:trHeight w:val="284"/>
      </w:trPr>
      <w:tc>
        <w:tcPr>
          <w:tcW w:w="567" w:type="dxa"/>
          <w:shd w:val="clear" w:color="auto" w:fill="auto"/>
        </w:tcPr>
        <w:p w14:paraId="48E0A40A" w14:textId="77777777" w:rsidR="00250536" w:rsidRPr="0055145D" w:rsidRDefault="00250536" w:rsidP="001C3B37">
          <w:pPr>
            <w:rPr>
              <w:noProof/>
              <w:szCs w:val="21"/>
              <w:lang w:eastAsia="de-CH"/>
            </w:rPr>
          </w:pPr>
        </w:p>
      </w:tc>
      <w:tc>
        <w:tcPr>
          <w:tcW w:w="425" w:type="dxa"/>
          <w:shd w:val="clear" w:color="auto" w:fill="auto"/>
        </w:tcPr>
        <w:p w14:paraId="6D01FC01" w14:textId="77777777" w:rsidR="00250536" w:rsidRPr="0055145D" w:rsidRDefault="00250536" w:rsidP="001C3B37">
          <w:pPr>
            <w:rPr>
              <w:caps/>
              <w:noProof/>
              <w:szCs w:val="21"/>
              <w:lang w:eastAsia="de-CH"/>
            </w:rPr>
          </w:pPr>
        </w:p>
      </w:tc>
      <w:tc>
        <w:tcPr>
          <w:tcW w:w="9923" w:type="dxa"/>
          <w:gridSpan w:val="2"/>
          <w:shd w:val="clear" w:color="auto" w:fill="auto"/>
        </w:tcPr>
        <w:p w14:paraId="002DB38B" w14:textId="77777777" w:rsidR="00250536" w:rsidRPr="0055145D" w:rsidRDefault="00250536" w:rsidP="00851CC7"/>
      </w:tc>
    </w:tr>
    <w:tr w:rsidR="00250536" w:rsidRPr="008B2944" w14:paraId="5BFE3158" w14:textId="77777777" w:rsidTr="00851CC7">
      <w:tc>
        <w:tcPr>
          <w:tcW w:w="567" w:type="dxa"/>
          <w:shd w:val="clear" w:color="auto" w:fill="auto"/>
        </w:tcPr>
        <w:p w14:paraId="5F4D2E4D" w14:textId="77777777" w:rsidR="00250536" w:rsidRPr="00B0605C" w:rsidRDefault="00250536" w:rsidP="001C3B37">
          <w:pPr>
            <w:rPr>
              <w:szCs w:val="21"/>
            </w:rPr>
          </w:pPr>
        </w:p>
      </w:tc>
      <w:tc>
        <w:tcPr>
          <w:tcW w:w="425" w:type="dxa"/>
        </w:tcPr>
        <w:p w14:paraId="2EF62175" w14:textId="77777777" w:rsidR="00250536" w:rsidRPr="00B0605C" w:rsidRDefault="00250536" w:rsidP="001C3B37">
          <w:pPr>
            <w:rPr>
              <w:szCs w:val="21"/>
            </w:rPr>
          </w:pPr>
        </w:p>
      </w:tc>
      <w:tc>
        <w:tcPr>
          <w:tcW w:w="9923" w:type="dxa"/>
          <w:gridSpan w:val="2"/>
          <w:shd w:val="clear" w:color="auto" w:fill="F2F2F2" w:themeFill="background1" w:themeFillShade="F2"/>
        </w:tcPr>
        <w:p w14:paraId="336E450B" w14:textId="277E3E30" w:rsidR="00250536" w:rsidRPr="005F0544" w:rsidRDefault="00250536" w:rsidP="001C3B37">
          <w:pPr>
            <w:spacing w:before="120" w:after="120" w:line="240" w:lineRule="auto"/>
            <w:rPr>
              <w:sz w:val="24"/>
              <w:lang w:val="it-CH"/>
            </w:rPr>
          </w:pPr>
          <w:r w:rsidRPr="00F51F30">
            <w:rPr>
              <w:sz w:val="24"/>
              <w:lang w:val="it-CH"/>
            </w:rPr>
            <w:t>Le basi legali (</w:t>
          </w:r>
          <w:hyperlink r:id="rId1" w:history="1">
            <w:r w:rsidRPr="00F51F30">
              <w:rPr>
                <w:rStyle w:val="Hyperlink"/>
                <w:sz w:val="24"/>
                <w:lang w:val="it-CH"/>
              </w:rPr>
              <w:t>legge sul lavoro</w:t>
            </w:r>
          </w:hyperlink>
          <w:r w:rsidRPr="00F51F30">
            <w:rPr>
              <w:sz w:val="24"/>
              <w:lang w:val="it-CH"/>
            </w:rPr>
            <w:t xml:space="preserve"> </w:t>
          </w:r>
          <w:r>
            <w:rPr>
              <w:sz w:val="24"/>
              <w:lang w:val="it-CH"/>
            </w:rPr>
            <w:sym w:font="Symbol" w:char="F05B"/>
          </w:r>
          <w:r w:rsidRPr="00F51F30">
            <w:rPr>
              <w:sz w:val="24"/>
              <w:lang w:val="it-CH"/>
            </w:rPr>
            <w:t>LL</w:t>
          </w:r>
          <w:r>
            <w:rPr>
              <w:sz w:val="24"/>
              <w:lang w:val="it-CH"/>
            </w:rPr>
            <w:sym w:font="Symbol" w:char="F05D"/>
          </w:r>
          <w:r w:rsidRPr="00F51F30">
            <w:rPr>
              <w:sz w:val="24"/>
              <w:lang w:val="it-CH"/>
            </w:rPr>
            <w:t xml:space="preserve">, </w:t>
          </w:r>
          <w:hyperlink r:id="rId2" w:history="1">
            <w:r w:rsidRPr="00F51F30">
              <w:rPr>
                <w:rStyle w:val="Hyperlink"/>
                <w:sz w:val="24"/>
                <w:lang w:val="it-CH"/>
              </w:rPr>
              <w:t>ordinanza 1</w:t>
            </w:r>
          </w:hyperlink>
          <w:r w:rsidRPr="00F51F30">
            <w:rPr>
              <w:sz w:val="24"/>
              <w:lang w:val="it-CH"/>
            </w:rPr>
            <w:t xml:space="preserve"> concernente la LL, </w:t>
          </w:r>
          <w:hyperlink r:id="rId3" w:history="1">
            <w:r w:rsidRPr="00F51F30">
              <w:rPr>
                <w:rStyle w:val="Hyperlink"/>
                <w:sz w:val="24"/>
                <w:lang w:val="it-CH"/>
              </w:rPr>
              <w:t>ordinanza 3</w:t>
            </w:r>
          </w:hyperlink>
          <w:r w:rsidRPr="00F51F30">
            <w:rPr>
              <w:sz w:val="24"/>
              <w:lang w:val="it-CH"/>
            </w:rPr>
            <w:t xml:space="preserve"> concernente la LL, </w:t>
          </w:r>
          <w:hyperlink r:id="rId4" w:history="1">
            <w:r w:rsidRPr="00F51F30">
              <w:rPr>
                <w:rStyle w:val="Hyperlink"/>
                <w:sz w:val="24"/>
                <w:lang w:val="it-CH"/>
              </w:rPr>
              <w:t>ordinanza sulla protezione della maternità</w:t>
            </w:r>
          </w:hyperlink>
          <w:r w:rsidRPr="00F51F30">
            <w:rPr>
              <w:sz w:val="24"/>
              <w:lang w:val="it-CH"/>
            </w:rPr>
            <w:t xml:space="preserve">) impongono </w:t>
          </w:r>
          <w:r w:rsidRPr="004D2597">
            <w:rPr>
              <w:sz w:val="24"/>
              <w:lang w:val="it-CH"/>
            </w:rPr>
            <w:t>al datore di lavoro</w:t>
          </w:r>
          <w:r w:rsidRPr="00F51F30">
            <w:rPr>
              <w:sz w:val="24"/>
              <w:lang w:val="it-CH"/>
            </w:rPr>
            <w:t xml:space="preserve"> </w:t>
          </w:r>
          <w:r>
            <w:rPr>
              <w:sz w:val="24"/>
              <w:lang w:val="it-CH"/>
            </w:rPr>
            <w:t xml:space="preserve">di tutelare donne incinte e madri allattanti </w:t>
          </w:r>
          <w:r w:rsidRPr="004D2597">
            <w:rPr>
              <w:sz w:val="24"/>
              <w:lang w:val="it-CH"/>
            </w:rPr>
            <w:t>sul posto di lavoro</w:t>
          </w:r>
          <w:r>
            <w:rPr>
              <w:sz w:val="24"/>
              <w:lang w:val="it-CH"/>
            </w:rPr>
            <w:t xml:space="preserve">. </w:t>
          </w:r>
          <w:r w:rsidRPr="009533AF">
            <w:rPr>
              <w:sz w:val="24"/>
              <w:lang w:val="it-CH"/>
            </w:rPr>
            <w:t>Determinate misure di protezione sono disciplinate esplicitamente e valgono in modo uguale per tutti</w:t>
          </w:r>
          <w:r>
            <w:rPr>
              <w:sz w:val="24"/>
              <w:lang w:val="it-CH"/>
            </w:rPr>
            <w:t xml:space="preserve">, mentre altre dipendono dai pericoli specifici sul </w:t>
          </w:r>
          <w:r w:rsidRPr="004D2597">
            <w:rPr>
              <w:sz w:val="24"/>
              <w:lang w:val="it-CH"/>
            </w:rPr>
            <w:t>posto di lavoro. Il datore di lavoro</w:t>
          </w:r>
          <w:r w:rsidRPr="00526A7A">
            <w:rPr>
              <w:sz w:val="24"/>
              <w:lang w:val="it-CH"/>
            </w:rPr>
            <w:t xml:space="preserve"> è tenuto </w:t>
          </w:r>
          <w:r>
            <w:rPr>
              <w:sz w:val="24"/>
              <w:lang w:val="it-CH"/>
            </w:rPr>
            <w:t>a individuare</w:t>
          </w:r>
          <w:r w:rsidRPr="00526A7A">
            <w:rPr>
              <w:sz w:val="24"/>
              <w:lang w:val="it-CH"/>
            </w:rPr>
            <w:t xml:space="preserve"> eventuali pericoli e a far valutare i r</w:t>
          </w:r>
          <w:r>
            <w:rPr>
              <w:sz w:val="24"/>
              <w:lang w:val="it-CH"/>
            </w:rPr>
            <w:t xml:space="preserve">ischi specifici da un esperto, il quale in seguito stabilirà le misure di protezione </w:t>
          </w:r>
          <w:r w:rsidRPr="00317883">
            <w:rPr>
              <w:sz w:val="24"/>
              <w:lang w:val="it-CH"/>
            </w:rPr>
            <w:t>concrete che il datore di lavoro deve adottare affinché la donna possa continuare a lavorare senza rischi in caso di gravidanza o maternità.</w:t>
          </w:r>
          <w:r>
            <w:rPr>
              <w:sz w:val="24"/>
              <w:lang w:val="it-CH"/>
            </w:rPr>
            <w:t xml:space="preserve"> </w:t>
          </w:r>
        </w:p>
        <w:p w14:paraId="285B9209" w14:textId="2734F43B" w:rsidR="00250536" w:rsidRPr="00010E35" w:rsidRDefault="00250536" w:rsidP="00AF0F9E">
          <w:pPr>
            <w:spacing w:before="120" w:after="120" w:line="240" w:lineRule="auto"/>
            <w:ind w:left="38"/>
            <w:rPr>
              <w:sz w:val="28"/>
              <w:szCs w:val="28"/>
              <w:lang w:val="it-CH"/>
            </w:rPr>
          </w:pPr>
          <w:r w:rsidRPr="00010E35">
            <w:rPr>
              <w:sz w:val="24"/>
              <w:lang w:val="it-CH"/>
            </w:rPr>
            <w:t xml:space="preserve">Questo documento, destinato agli esperti, costituisce un esempio di buona prassi per redigere una valutazione dei rischi e fornisce strumenti </w:t>
          </w:r>
          <w:r>
            <w:rPr>
              <w:sz w:val="24"/>
              <w:lang w:val="it-CH"/>
            </w:rPr>
            <w:t>per l’attuazione pratica.</w:t>
          </w:r>
        </w:p>
      </w:tc>
    </w:tr>
  </w:tbl>
  <w:p w14:paraId="41B7E126" w14:textId="77777777" w:rsidR="00250536" w:rsidRPr="00010E35" w:rsidRDefault="00250536" w:rsidP="00E94C80">
    <w:pPr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B58"/>
    <w:multiLevelType w:val="hybridMultilevel"/>
    <w:tmpl w:val="853843E6"/>
    <w:lvl w:ilvl="0" w:tplc="E8F829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4501C"/>
    <w:multiLevelType w:val="hybridMultilevel"/>
    <w:tmpl w:val="44FCE844"/>
    <w:lvl w:ilvl="0" w:tplc="6636B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160"/>
    <w:multiLevelType w:val="hybridMultilevel"/>
    <w:tmpl w:val="833AC1DE"/>
    <w:lvl w:ilvl="0" w:tplc="552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6B6"/>
    <w:multiLevelType w:val="hybridMultilevel"/>
    <w:tmpl w:val="522CD744"/>
    <w:lvl w:ilvl="0" w:tplc="552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4C3B"/>
    <w:multiLevelType w:val="hybridMultilevel"/>
    <w:tmpl w:val="88A8F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033B"/>
    <w:multiLevelType w:val="hybridMultilevel"/>
    <w:tmpl w:val="4D681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7069"/>
    <w:multiLevelType w:val="hybridMultilevel"/>
    <w:tmpl w:val="90B286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315D"/>
    <w:multiLevelType w:val="hybridMultilevel"/>
    <w:tmpl w:val="FDA673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D3A35"/>
    <w:multiLevelType w:val="hybridMultilevel"/>
    <w:tmpl w:val="4EB61E24"/>
    <w:lvl w:ilvl="0" w:tplc="8A72B86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BCCF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42415"/>
    <w:multiLevelType w:val="hybridMultilevel"/>
    <w:tmpl w:val="A5B22AA8"/>
    <w:lvl w:ilvl="0" w:tplc="357C2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00439"/>
    <w:multiLevelType w:val="hybridMultilevel"/>
    <w:tmpl w:val="4A344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E6616"/>
    <w:multiLevelType w:val="hybridMultilevel"/>
    <w:tmpl w:val="56A091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40D70"/>
    <w:multiLevelType w:val="hybridMultilevel"/>
    <w:tmpl w:val="79F8BC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9558E"/>
    <w:multiLevelType w:val="hybridMultilevel"/>
    <w:tmpl w:val="35C40A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15071"/>
    <w:multiLevelType w:val="hybridMultilevel"/>
    <w:tmpl w:val="CF0459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D738D0"/>
    <w:multiLevelType w:val="hybridMultilevel"/>
    <w:tmpl w:val="84366D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5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A4"/>
    <w:rsid w:val="000064D5"/>
    <w:rsid w:val="00010E35"/>
    <w:rsid w:val="00016C90"/>
    <w:rsid w:val="00020D28"/>
    <w:rsid w:val="00021E5B"/>
    <w:rsid w:val="00026B76"/>
    <w:rsid w:val="0003204D"/>
    <w:rsid w:val="00033075"/>
    <w:rsid w:val="0004462F"/>
    <w:rsid w:val="00044CE9"/>
    <w:rsid w:val="00047E47"/>
    <w:rsid w:val="000529A4"/>
    <w:rsid w:val="000529E9"/>
    <w:rsid w:val="000548B0"/>
    <w:rsid w:val="00065112"/>
    <w:rsid w:val="00066454"/>
    <w:rsid w:val="0006664F"/>
    <w:rsid w:val="000672BE"/>
    <w:rsid w:val="00070073"/>
    <w:rsid w:val="000718C1"/>
    <w:rsid w:val="000758DB"/>
    <w:rsid w:val="00084434"/>
    <w:rsid w:val="000949C8"/>
    <w:rsid w:val="00097589"/>
    <w:rsid w:val="000A1170"/>
    <w:rsid w:val="000B2E22"/>
    <w:rsid w:val="000B3C7B"/>
    <w:rsid w:val="000B4586"/>
    <w:rsid w:val="000B5185"/>
    <w:rsid w:val="000B5C94"/>
    <w:rsid w:val="000C1EFF"/>
    <w:rsid w:val="000C3AC0"/>
    <w:rsid w:val="000D0F83"/>
    <w:rsid w:val="000D39E4"/>
    <w:rsid w:val="000D4B8C"/>
    <w:rsid w:val="000D663C"/>
    <w:rsid w:val="000D6B19"/>
    <w:rsid w:val="000F59F6"/>
    <w:rsid w:val="000F7AC9"/>
    <w:rsid w:val="001005EB"/>
    <w:rsid w:val="001007B6"/>
    <w:rsid w:val="00105C25"/>
    <w:rsid w:val="0011160C"/>
    <w:rsid w:val="00113A3A"/>
    <w:rsid w:val="001149BA"/>
    <w:rsid w:val="001405B9"/>
    <w:rsid w:val="00141CF5"/>
    <w:rsid w:val="00150C07"/>
    <w:rsid w:val="00151AA8"/>
    <w:rsid w:val="001574C3"/>
    <w:rsid w:val="00172245"/>
    <w:rsid w:val="00172A3D"/>
    <w:rsid w:val="001740D4"/>
    <w:rsid w:val="00174918"/>
    <w:rsid w:val="00181884"/>
    <w:rsid w:val="00193533"/>
    <w:rsid w:val="00193DDC"/>
    <w:rsid w:val="00195471"/>
    <w:rsid w:val="00197891"/>
    <w:rsid w:val="001A3D4F"/>
    <w:rsid w:val="001A77BA"/>
    <w:rsid w:val="001C1755"/>
    <w:rsid w:val="001C22FF"/>
    <w:rsid w:val="001C3B37"/>
    <w:rsid w:val="001C5CFF"/>
    <w:rsid w:val="001D5303"/>
    <w:rsid w:val="001E2B54"/>
    <w:rsid w:val="001E5D58"/>
    <w:rsid w:val="00206A19"/>
    <w:rsid w:val="00207B9A"/>
    <w:rsid w:val="00220A51"/>
    <w:rsid w:val="002229B0"/>
    <w:rsid w:val="00223CF5"/>
    <w:rsid w:val="00232338"/>
    <w:rsid w:val="002326CE"/>
    <w:rsid w:val="002412A7"/>
    <w:rsid w:val="00250536"/>
    <w:rsid w:val="00253F50"/>
    <w:rsid w:val="00254898"/>
    <w:rsid w:val="0026237D"/>
    <w:rsid w:val="00262F62"/>
    <w:rsid w:val="002645F5"/>
    <w:rsid w:val="00265B99"/>
    <w:rsid w:val="00267654"/>
    <w:rsid w:val="00273E8D"/>
    <w:rsid w:val="002766C7"/>
    <w:rsid w:val="00276DAC"/>
    <w:rsid w:val="002803F6"/>
    <w:rsid w:val="00281610"/>
    <w:rsid w:val="00287999"/>
    <w:rsid w:val="00287A8C"/>
    <w:rsid w:val="002A07FD"/>
    <w:rsid w:val="002A5EFA"/>
    <w:rsid w:val="002B270D"/>
    <w:rsid w:val="002B4B98"/>
    <w:rsid w:val="002B7ED3"/>
    <w:rsid w:val="002C166B"/>
    <w:rsid w:val="002C355E"/>
    <w:rsid w:val="002C3996"/>
    <w:rsid w:val="002C3C4D"/>
    <w:rsid w:val="002C4384"/>
    <w:rsid w:val="002C4A59"/>
    <w:rsid w:val="002C7941"/>
    <w:rsid w:val="002D5B57"/>
    <w:rsid w:val="002D6E6C"/>
    <w:rsid w:val="002E050E"/>
    <w:rsid w:val="002F57BC"/>
    <w:rsid w:val="002F77D9"/>
    <w:rsid w:val="002F78D7"/>
    <w:rsid w:val="00305BE7"/>
    <w:rsid w:val="00307B0D"/>
    <w:rsid w:val="003116AF"/>
    <w:rsid w:val="0031367D"/>
    <w:rsid w:val="00317883"/>
    <w:rsid w:val="003218B3"/>
    <w:rsid w:val="003222D8"/>
    <w:rsid w:val="00323275"/>
    <w:rsid w:val="00327B4C"/>
    <w:rsid w:val="0033165F"/>
    <w:rsid w:val="003333E2"/>
    <w:rsid w:val="00334A48"/>
    <w:rsid w:val="003351B7"/>
    <w:rsid w:val="0033750E"/>
    <w:rsid w:val="0034677C"/>
    <w:rsid w:val="003531E5"/>
    <w:rsid w:val="003573BF"/>
    <w:rsid w:val="003612BE"/>
    <w:rsid w:val="003613CF"/>
    <w:rsid w:val="00362C6F"/>
    <w:rsid w:val="00366EEF"/>
    <w:rsid w:val="00372AF0"/>
    <w:rsid w:val="00386048"/>
    <w:rsid w:val="00393ED5"/>
    <w:rsid w:val="00395368"/>
    <w:rsid w:val="00396018"/>
    <w:rsid w:val="00396931"/>
    <w:rsid w:val="003A202C"/>
    <w:rsid w:val="003A3358"/>
    <w:rsid w:val="003D3A2C"/>
    <w:rsid w:val="003D40B2"/>
    <w:rsid w:val="003E3C8A"/>
    <w:rsid w:val="003E5274"/>
    <w:rsid w:val="003E542B"/>
    <w:rsid w:val="003E7C14"/>
    <w:rsid w:val="003F038E"/>
    <w:rsid w:val="003F2619"/>
    <w:rsid w:val="00403510"/>
    <w:rsid w:val="004040AD"/>
    <w:rsid w:val="00405262"/>
    <w:rsid w:val="004074C7"/>
    <w:rsid w:val="0041191A"/>
    <w:rsid w:val="00413014"/>
    <w:rsid w:val="00413C18"/>
    <w:rsid w:val="00416643"/>
    <w:rsid w:val="004174B4"/>
    <w:rsid w:val="00421D03"/>
    <w:rsid w:val="00422576"/>
    <w:rsid w:val="00422C2F"/>
    <w:rsid w:val="00422C5A"/>
    <w:rsid w:val="0043106F"/>
    <w:rsid w:val="00431955"/>
    <w:rsid w:val="004329C6"/>
    <w:rsid w:val="00441032"/>
    <w:rsid w:val="004434E7"/>
    <w:rsid w:val="0044701D"/>
    <w:rsid w:val="00453C6D"/>
    <w:rsid w:val="00455EEE"/>
    <w:rsid w:val="00460843"/>
    <w:rsid w:val="00461FFD"/>
    <w:rsid w:val="00462FCA"/>
    <w:rsid w:val="00467145"/>
    <w:rsid w:val="00467176"/>
    <w:rsid w:val="00467EF3"/>
    <w:rsid w:val="0047516D"/>
    <w:rsid w:val="00476803"/>
    <w:rsid w:val="00477367"/>
    <w:rsid w:val="0048197F"/>
    <w:rsid w:val="00484A5F"/>
    <w:rsid w:val="004851AF"/>
    <w:rsid w:val="004873A3"/>
    <w:rsid w:val="004900D8"/>
    <w:rsid w:val="0049633B"/>
    <w:rsid w:val="004A1C65"/>
    <w:rsid w:val="004A3B6F"/>
    <w:rsid w:val="004A7426"/>
    <w:rsid w:val="004A7781"/>
    <w:rsid w:val="004B220B"/>
    <w:rsid w:val="004B6B1D"/>
    <w:rsid w:val="004B6BE0"/>
    <w:rsid w:val="004B77EC"/>
    <w:rsid w:val="004C198C"/>
    <w:rsid w:val="004C556C"/>
    <w:rsid w:val="004C6AA3"/>
    <w:rsid w:val="004D0032"/>
    <w:rsid w:val="004D0109"/>
    <w:rsid w:val="004D1054"/>
    <w:rsid w:val="004D2597"/>
    <w:rsid w:val="004D3743"/>
    <w:rsid w:val="004D484C"/>
    <w:rsid w:val="004D4D0E"/>
    <w:rsid w:val="004E0539"/>
    <w:rsid w:val="004E21B7"/>
    <w:rsid w:val="004E553D"/>
    <w:rsid w:val="004E785A"/>
    <w:rsid w:val="004F5B92"/>
    <w:rsid w:val="004F6167"/>
    <w:rsid w:val="004F6F7D"/>
    <w:rsid w:val="00502BA9"/>
    <w:rsid w:val="005035F2"/>
    <w:rsid w:val="005054C1"/>
    <w:rsid w:val="00512CF7"/>
    <w:rsid w:val="0051396B"/>
    <w:rsid w:val="0051416A"/>
    <w:rsid w:val="005142A2"/>
    <w:rsid w:val="0051703D"/>
    <w:rsid w:val="00521779"/>
    <w:rsid w:val="00525AC3"/>
    <w:rsid w:val="005269B8"/>
    <w:rsid w:val="00526A7A"/>
    <w:rsid w:val="00536992"/>
    <w:rsid w:val="005435F7"/>
    <w:rsid w:val="0055132D"/>
    <w:rsid w:val="00560B6A"/>
    <w:rsid w:val="0056143A"/>
    <w:rsid w:val="0056706C"/>
    <w:rsid w:val="005719EF"/>
    <w:rsid w:val="005778D3"/>
    <w:rsid w:val="00581782"/>
    <w:rsid w:val="00586B4A"/>
    <w:rsid w:val="0059125E"/>
    <w:rsid w:val="00594A61"/>
    <w:rsid w:val="005A391C"/>
    <w:rsid w:val="005A4ADE"/>
    <w:rsid w:val="005A5E15"/>
    <w:rsid w:val="005A6635"/>
    <w:rsid w:val="005B2E6C"/>
    <w:rsid w:val="005B3ABB"/>
    <w:rsid w:val="005B7FF3"/>
    <w:rsid w:val="005D086D"/>
    <w:rsid w:val="005E5930"/>
    <w:rsid w:val="005F0544"/>
    <w:rsid w:val="005F6B31"/>
    <w:rsid w:val="0060098C"/>
    <w:rsid w:val="00602198"/>
    <w:rsid w:val="00607519"/>
    <w:rsid w:val="00616CE2"/>
    <w:rsid w:val="00616FB0"/>
    <w:rsid w:val="0061793A"/>
    <w:rsid w:val="0062666C"/>
    <w:rsid w:val="006315CB"/>
    <w:rsid w:val="006355B2"/>
    <w:rsid w:val="00637B2B"/>
    <w:rsid w:val="0064287D"/>
    <w:rsid w:val="0064429C"/>
    <w:rsid w:val="00645DB8"/>
    <w:rsid w:val="00650974"/>
    <w:rsid w:val="00653C65"/>
    <w:rsid w:val="006547FA"/>
    <w:rsid w:val="00660D40"/>
    <w:rsid w:val="0066167A"/>
    <w:rsid w:val="00672855"/>
    <w:rsid w:val="00686756"/>
    <w:rsid w:val="006953F7"/>
    <w:rsid w:val="00696F24"/>
    <w:rsid w:val="006A0433"/>
    <w:rsid w:val="006A0A7D"/>
    <w:rsid w:val="006A107F"/>
    <w:rsid w:val="006B24BE"/>
    <w:rsid w:val="006B36C0"/>
    <w:rsid w:val="006B3FD0"/>
    <w:rsid w:val="006B4717"/>
    <w:rsid w:val="006B51F1"/>
    <w:rsid w:val="006C095A"/>
    <w:rsid w:val="006C7A13"/>
    <w:rsid w:val="006D197C"/>
    <w:rsid w:val="006D7D25"/>
    <w:rsid w:val="006F0E2B"/>
    <w:rsid w:val="00706C2B"/>
    <w:rsid w:val="00706DF0"/>
    <w:rsid w:val="007116C4"/>
    <w:rsid w:val="00711F3B"/>
    <w:rsid w:val="007134F4"/>
    <w:rsid w:val="00713C78"/>
    <w:rsid w:val="00724803"/>
    <w:rsid w:val="0073038F"/>
    <w:rsid w:val="00731185"/>
    <w:rsid w:val="0073147B"/>
    <w:rsid w:val="00736485"/>
    <w:rsid w:val="00745862"/>
    <w:rsid w:val="00751C1B"/>
    <w:rsid w:val="007531D7"/>
    <w:rsid w:val="0076206F"/>
    <w:rsid w:val="00776094"/>
    <w:rsid w:val="007768E6"/>
    <w:rsid w:val="0077755A"/>
    <w:rsid w:val="00793D23"/>
    <w:rsid w:val="007A0433"/>
    <w:rsid w:val="007A0F2D"/>
    <w:rsid w:val="007A3CCA"/>
    <w:rsid w:val="007A717A"/>
    <w:rsid w:val="007B26F3"/>
    <w:rsid w:val="007B2ABC"/>
    <w:rsid w:val="007B52E1"/>
    <w:rsid w:val="007B62BA"/>
    <w:rsid w:val="007C2D16"/>
    <w:rsid w:val="007C70C6"/>
    <w:rsid w:val="007D65AA"/>
    <w:rsid w:val="007E1457"/>
    <w:rsid w:val="007E16B0"/>
    <w:rsid w:val="007E28FE"/>
    <w:rsid w:val="007E61E7"/>
    <w:rsid w:val="007E7A43"/>
    <w:rsid w:val="007F73AB"/>
    <w:rsid w:val="007F7FDF"/>
    <w:rsid w:val="0080148C"/>
    <w:rsid w:val="008014B7"/>
    <w:rsid w:val="00801613"/>
    <w:rsid w:val="00817535"/>
    <w:rsid w:val="00826CF0"/>
    <w:rsid w:val="00830A84"/>
    <w:rsid w:val="00832A97"/>
    <w:rsid w:val="00834E66"/>
    <w:rsid w:val="0083631B"/>
    <w:rsid w:val="00843142"/>
    <w:rsid w:val="00844C12"/>
    <w:rsid w:val="00845B64"/>
    <w:rsid w:val="0085198D"/>
    <w:rsid w:val="00851CC7"/>
    <w:rsid w:val="00852592"/>
    <w:rsid w:val="008526EA"/>
    <w:rsid w:val="008530C3"/>
    <w:rsid w:val="00855D32"/>
    <w:rsid w:val="00863236"/>
    <w:rsid w:val="00864918"/>
    <w:rsid w:val="008738C8"/>
    <w:rsid w:val="008930A3"/>
    <w:rsid w:val="00893EAB"/>
    <w:rsid w:val="008947BF"/>
    <w:rsid w:val="008948A7"/>
    <w:rsid w:val="008A17E9"/>
    <w:rsid w:val="008A2139"/>
    <w:rsid w:val="008B0791"/>
    <w:rsid w:val="008B2944"/>
    <w:rsid w:val="008C362C"/>
    <w:rsid w:val="008D135E"/>
    <w:rsid w:val="008D16F6"/>
    <w:rsid w:val="008D17A8"/>
    <w:rsid w:val="008D7177"/>
    <w:rsid w:val="008E30B9"/>
    <w:rsid w:val="008E47D0"/>
    <w:rsid w:val="008E7A1D"/>
    <w:rsid w:val="008F10B5"/>
    <w:rsid w:val="008F653C"/>
    <w:rsid w:val="00900250"/>
    <w:rsid w:val="009015BC"/>
    <w:rsid w:val="0090672E"/>
    <w:rsid w:val="009149CE"/>
    <w:rsid w:val="00917468"/>
    <w:rsid w:val="00917B06"/>
    <w:rsid w:val="0092055E"/>
    <w:rsid w:val="0092065E"/>
    <w:rsid w:val="00922C59"/>
    <w:rsid w:val="009305C9"/>
    <w:rsid w:val="00932242"/>
    <w:rsid w:val="00937260"/>
    <w:rsid w:val="0094660B"/>
    <w:rsid w:val="00951CCD"/>
    <w:rsid w:val="009533AF"/>
    <w:rsid w:val="00962694"/>
    <w:rsid w:val="009653C9"/>
    <w:rsid w:val="00970E56"/>
    <w:rsid w:val="00971F6C"/>
    <w:rsid w:val="009722D3"/>
    <w:rsid w:val="009755BB"/>
    <w:rsid w:val="009810A4"/>
    <w:rsid w:val="00985AC1"/>
    <w:rsid w:val="009860FB"/>
    <w:rsid w:val="009868F6"/>
    <w:rsid w:val="00992240"/>
    <w:rsid w:val="009932D1"/>
    <w:rsid w:val="009C087A"/>
    <w:rsid w:val="009C39A5"/>
    <w:rsid w:val="009C46A4"/>
    <w:rsid w:val="009C55CE"/>
    <w:rsid w:val="009C7453"/>
    <w:rsid w:val="009C7B5C"/>
    <w:rsid w:val="009D244C"/>
    <w:rsid w:val="009E1D0B"/>
    <w:rsid w:val="009E5B9E"/>
    <w:rsid w:val="009E6D41"/>
    <w:rsid w:val="009F17B4"/>
    <w:rsid w:val="009F1B8E"/>
    <w:rsid w:val="00A05A8D"/>
    <w:rsid w:val="00A11879"/>
    <w:rsid w:val="00A20915"/>
    <w:rsid w:val="00A21EFC"/>
    <w:rsid w:val="00A22A79"/>
    <w:rsid w:val="00A27151"/>
    <w:rsid w:val="00A32C0F"/>
    <w:rsid w:val="00A3557D"/>
    <w:rsid w:val="00A360ED"/>
    <w:rsid w:val="00A443B6"/>
    <w:rsid w:val="00A51E56"/>
    <w:rsid w:val="00A548BC"/>
    <w:rsid w:val="00A60A6F"/>
    <w:rsid w:val="00A664D4"/>
    <w:rsid w:val="00A67DEF"/>
    <w:rsid w:val="00A72F16"/>
    <w:rsid w:val="00A74FF9"/>
    <w:rsid w:val="00A77975"/>
    <w:rsid w:val="00A809E7"/>
    <w:rsid w:val="00A81D46"/>
    <w:rsid w:val="00A90FD6"/>
    <w:rsid w:val="00A91657"/>
    <w:rsid w:val="00A92C3F"/>
    <w:rsid w:val="00AA48D9"/>
    <w:rsid w:val="00AA673A"/>
    <w:rsid w:val="00AD4CE5"/>
    <w:rsid w:val="00AE04E1"/>
    <w:rsid w:val="00AE0874"/>
    <w:rsid w:val="00AE50FD"/>
    <w:rsid w:val="00AF0F9E"/>
    <w:rsid w:val="00B036D2"/>
    <w:rsid w:val="00B03D80"/>
    <w:rsid w:val="00B112B6"/>
    <w:rsid w:val="00B17123"/>
    <w:rsid w:val="00B211DC"/>
    <w:rsid w:val="00B255FB"/>
    <w:rsid w:val="00B323C5"/>
    <w:rsid w:val="00B3252C"/>
    <w:rsid w:val="00B33FA9"/>
    <w:rsid w:val="00B34385"/>
    <w:rsid w:val="00B34A21"/>
    <w:rsid w:val="00B40030"/>
    <w:rsid w:val="00B42D0F"/>
    <w:rsid w:val="00B44CF2"/>
    <w:rsid w:val="00B519D5"/>
    <w:rsid w:val="00B522D0"/>
    <w:rsid w:val="00B54F6C"/>
    <w:rsid w:val="00B56842"/>
    <w:rsid w:val="00B7391F"/>
    <w:rsid w:val="00B7402A"/>
    <w:rsid w:val="00B808D7"/>
    <w:rsid w:val="00B83D1F"/>
    <w:rsid w:val="00B84ADB"/>
    <w:rsid w:val="00B863A9"/>
    <w:rsid w:val="00B86CBD"/>
    <w:rsid w:val="00B918A5"/>
    <w:rsid w:val="00B9204B"/>
    <w:rsid w:val="00BA1ADC"/>
    <w:rsid w:val="00BC2AB2"/>
    <w:rsid w:val="00BC3FBE"/>
    <w:rsid w:val="00BC6651"/>
    <w:rsid w:val="00BC7C7B"/>
    <w:rsid w:val="00BD076F"/>
    <w:rsid w:val="00BD1AC3"/>
    <w:rsid w:val="00BD2412"/>
    <w:rsid w:val="00BF1129"/>
    <w:rsid w:val="00BF11EA"/>
    <w:rsid w:val="00C01E03"/>
    <w:rsid w:val="00C05276"/>
    <w:rsid w:val="00C07068"/>
    <w:rsid w:val="00C07878"/>
    <w:rsid w:val="00C22828"/>
    <w:rsid w:val="00C25E47"/>
    <w:rsid w:val="00C33636"/>
    <w:rsid w:val="00C354A0"/>
    <w:rsid w:val="00C412E9"/>
    <w:rsid w:val="00C41D4C"/>
    <w:rsid w:val="00C4232C"/>
    <w:rsid w:val="00C44BF6"/>
    <w:rsid w:val="00C45F35"/>
    <w:rsid w:val="00C475C1"/>
    <w:rsid w:val="00C5141C"/>
    <w:rsid w:val="00C51602"/>
    <w:rsid w:val="00C519DD"/>
    <w:rsid w:val="00C56696"/>
    <w:rsid w:val="00C62D28"/>
    <w:rsid w:val="00C70110"/>
    <w:rsid w:val="00C77FB3"/>
    <w:rsid w:val="00C8224F"/>
    <w:rsid w:val="00C85E99"/>
    <w:rsid w:val="00CA169B"/>
    <w:rsid w:val="00CB4009"/>
    <w:rsid w:val="00CB5A70"/>
    <w:rsid w:val="00CB7AA6"/>
    <w:rsid w:val="00CC0543"/>
    <w:rsid w:val="00CC2244"/>
    <w:rsid w:val="00CC6BE4"/>
    <w:rsid w:val="00CE0FD2"/>
    <w:rsid w:val="00CE5E41"/>
    <w:rsid w:val="00CE6857"/>
    <w:rsid w:val="00CF0F07"/>
    <w:rsid w:val="00CF1016"/>
    <w:rsid w:val="00CF35E5"/>
    <w:rsid w:val="00D01488"/>
    <w:rsid w:val="00D03C2B"/>
    <w:rsid w:val="00D04607"/>
    <w:rsid w:val="00D1158C"/>
    <w:rsid w:val="00D12F6E"/>
    <w:rsid w:val="00D166A4"/>
    <w:rsid w:val="00D17267"/>
    <w:rsid w:val="00D20D8B"/>
    <w:rsid w:val="00D2746D"/>
    <w:rsid w:val="00D30504"/>
    <w:rsid w:val="00D312EF"/>
    <w:rsid w:val="00D41CA2"/>
    <w:rsid w:val="00D476A2"/>
    <w:rsid w:val="00D559CE"/>
    <w:rsid w:val="00D57005"/>
    <w:rsid w:val="00D5730C"/>
    <w:rsid w:val="00D573CA"/>
    <w:rsid w:val="00D623F4"/>
    <w:rsid w:val="00D6487D"/>
    <w:rsid w:val="00D665D9"/>
    <w:rsid w:val="00D758A9"/>
    <w:rsid w:val="00D76B5E"/>
    <w:rsid w:val="00D81A7D"/>
    <w:rsid w:val="00D835D4"/>
    <w:rsid w:val="00D83DA4"/>
    <w:rsid w:val="00D8641C"/>
    <w:rsid w:val="00D91891"/>
    <w:rsid w:val="00D9393C"/>
    <w:rsid w:val="00D97CEC"/>
    <w:rsid w:val="00DA7F92"/>
    <w:rsid w:val="00DB5B0E"/>
    <w:rsid w:val="00DD033D"/>
    <w:rsid w:val="00DD402F"/>
    <w:rsid w:val="00DD44D8"/>
    <w:rsid w:val="00DD74F4"/>
    <w:rsid w:val="00DE0B22"/>
    <w:rsid w:val="00DF2258"/>
    <w:rsid w:val="00DF425C"/>
    <w:rsid w:val="00DF53D2"/>
    <w:rsid w:val="00DF6959"/>
    <w:rsid w:val="00E01B84"/>
    <w:rsid w:val="00E12033"/>
    <w:rsid w:val="00E124A6"/>
    <w:rsid w:val="00E142D4"/>
    <w:rsid w:val="00E17509"/>
    <w:rsid w:val="00E22134"/>
    <w:rsid w:val="00E30A09"/>
    <w:rsid w:val="00E36C91"/>
    <w:rsid w:val="00E3787B"/>
    <w:rsid w:val="00E46F82"/>
    <w:rsid w:val="00E47BED"/>
    <w:rsid w:val="00E53A32"/>
    <w:rsid w:val="00E603BA"/>
    <w:rsid w:val="00E61B23"/>
    <w:rsid w:val="00E629D4"/>
    <w:rsid w:val="00E64016"/>
    <w:rsid w:val="00E65597"/>
    <w:rsid w:val="00E668EE"/>
    <w:rsid w:val="00E739FD"/>
    <w:rsid w:val="00E81FE1"/>
    <w:rsid w:val="00E94C80"/>
    <w:rsid w:val="00E95294"/>
    <w:rsid w:val="00E9653B"/>
    <w:rsid w:val="00EA3842"/>
    <w:rsid w:val="00EA5BF7"/>
    <w:rsid w:val="00EB0DCA"/>
    <w:rsid w:val="00EC1EF2"/>
    <w:rsid w:val="00ED3359"/>
    <w:rsid w:val="00ED70E4"/>
    <w:rsid w:val="00EE4FC0"/>
    <w:rsid w:val="00EE52BC"/>
    <w:rsid w:val="00F05A79"/>
    <w:rsid w:val="00F06E07"/>
    <w:rsid w:val="00F15D28"/>
    <w:rsid w:val="00F31E88"/>
    <w:rsid w:val="00F34203"/>
    <w:rsid w:val="00F34440"/>
    <w:rsid w:val="00F35FDB"/>
    <w:rsid w:val="00F36270"/>
    <w:rsid w:val="00F4289E"/>
    <w:rsid w:val="00F46D2A"/>
    <w:rsid w:val="00F513C6"/>
    <w:rsid w:val="00F51F30"/>
    <w:rsid w:val="00F52C84"/>
    <w:rsid w:val="00F61CB6"/>
    <w:rsid w:val="00F62F77"/>
    <w:rsid w:val="00F67EC1"/>
    <w:rsid w:val="00F77B58"/>
    <w:rsid w:val="00F81FF2"/>
    <w:rsid w:val="00F91A63"/>
    <w:rsid w:val="00F96805"/>
    <w:rsid w:val="00F97675"/>
    <w:rsid w:val="00FA00A6"/>
    <w:rsid w:val="00FA2370"/>
    <w:rsid w:val="00FA7724"/>
    <w:rsid w:val="00FB016D"/>
    <w:rsid w:val="00FB174F"/>
    <w:rsid w:val="00FB79E7"/>
    <w:rsid w:val="00FC4099"/>
    <w:rsid w:val="00FC7B34"/>
    <w:rsid w:val="00FD6AA5"/>
    <w:rsid w:val="00FD7F88"/>
    <w:rsid w:val="00FF20F0"/>
    <w:rsid w:val="00FF5141"/>
    <w:rsid w:val="00FF5C05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58E9879"/>
  <w15:chartTrackingRefBased/>
  <w15:docId w15:val="{8DD609CE-9E15-4907-830B-94F8CAB4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4B8C"/>
    <w:pPr>
      <w:spacing w:after="60" w:line="259" w:lineRule="auto"/>
      <w:jc w:val="both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4C80"/>
    <w:pPr>
      <w:keepNext/>
      <w:suppressAutoHyphens/>
      <w:spacing w:before="240" w:line="240" w:lineRule="auto"/>
      <w:jc w:val="left"/>
      <w:outlineLvl w:val="0"/>
    </w:pPr>
    <w:rPr>
      <w:rFonts w:eastAsiaTheme="majorEastAsia" w:cstheme="majorBidi"/>
      <w:b/>
      <w:bCs/>
      <w:color w:val="253789"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8D7177"/>
    <w:pPr>
      <w:tabs>
        <w:tab w:val="left" w:pos="567"/>
      </w:tabs>
      <w:spacing w:before="200"/>
      <w:outlineLvl w:val="1"/>
    </w:pPr>
    <w:rPr>
      <w:b w:val="0"/>
      <w:bCs w:val="0"/>
    </w:rPr>
  </w:style>
  <w:style w:type="paragraph" w:styleId="berschrift3">
    <w:name w:val="heading 3"/>
    <w:basedOn w:val="berschrift2"/>
    <w:next w:val="Standard"/>
    <w:link w:val="berschrift3Zchn"/>
    <w:qFormat/>
    <w:rsid w:val="008D7177"/>
    <w:pPr>
      <w:outlineLvl w:val="2"/>
    </w:pPr>
    <w:rPr>
      <w:rFonts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D2412"/>
    <w:pPr>
      <w:spacing w:line="400" w:lineRule="exact"/>
    </w:pPr>
    <w:rPr>
      <w:rFonts w:eastAsiaTheme="majorEastAsia"/>
      <w:b/>
      <w:bCs/>
      <w:caps/>
      <w:color w:val="000000" w:themeColor="text1"/>
      <w:kern w:val="28"/>
      <w:sz w:val="32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rsid w:val="00BD2412"/>
    <w:rPr>
      <w:rFonts w:ascii="Arial" w:eastAsiaTheme="majorEastAsia" w:hAnsi="Arial" w:cs="Arial"/>
      <w:b/>
      <w:bCs/>
      <w:caps/>
      <w:color w:val="000000" w:themeColor="text1"/>
      <w:kern w:val="28"/>
      <w:sz w:val="32"/>
      <w:szCs w:val="32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E94C80"/>
    <w:rPr>
      <w:rFonts w:ascii="Arial" w:eastAsiaTheme="majorEastAsia" w:hAnsi="Arial" w:cstheme="majorBidi"/>
      <w:b/>
      <w:bCs/>
      <w:color w:val="253789"/>
      <w:sz w:val="24"/>
      <w:szCs w:val="24"/>
    </w:rPr>
  </w:style>
  <w:style w:type="table" w:styleId="Tabellenraster">
    <w:name w:val="Table Grid"/>
    <w:basedOn w:val="NormaleTabelle"/>
    <w:uiPriority w:val="59"/>
    <w:rsid w:val="009C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7177"/>
    <w:pPr>
      <w:numPr>
        <w:numId w:val="15"/>
      </w:numPr>
      <w:spacing w:after="20"/>
    </w:pPr>
    <w:rPr>
      <w:rFonts w:eastAsia="Calibri"/>
      <w:szCs w:val="21"/>
    </w:rPr>
  </w:style>
  <w:style w:type="table" w:styleId="Gitternetztabelle4">
    <w:name w:val="Grid Table 4"/>
    <w:basedOn w:val="NormaleTabelle"/>
    <w:uiPriority w:val="49"/>
    <w:rsid w:val="00020D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20D28"/>
    <w:tblPr>
      <w:tblStyleRowBandSize w:val="1"/>
      <w:tblStyleColBandSize w:val="1"/>
      <w:tblBorders>
        <w:top w:val="single" w:sz="4" w:space="0" w:color="6074D4" w:themeColor="accent1" w:themeTint="99"/>
        <w:left w:val="single" w:sz="4" w:space="0" w:color="6074D4" w:themeColor="accent1" w:themeTint="99"/>
        <w:bottom w:val="single" w:sz="4" w:space="0" w:color="6074D4" w:themeColor="accent1" w:themeTint="99"/>
        <w:right w:val="single" w:sz="4" w:space="0" w:color="6074D4" w:themeColor="accent1" w:themeTint="99"/>
        <w:insideH w:val="single" w:sz="4" w:space="0" w:color="607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3789" w:themeColor="accent1"/>
          <w:left w:val="single" w:sz="4" w:space="0" w:color="253789" w:themeColor="accent1"/>
          <w:bottom w:val="single" w:sz="4" w:space="0" w:color="253789" w:themeColor="accent1"/>
          <w:right w:val="single" w:sz="4" w:space="0" w:color="253789" w:themeColor="accent1"/>
          <w:insideH w:val="nil"/>
        </w:tcBorders>
        <w:shd w:val="clear" w:color="auto" w:fill="253789" w:themeFill="accent1"/>
      </w:tcPr>
    </w:tblStylePr>
    <w:tblStylePr w:type="lastRow">
      <w:rPr>
        <w:b/>
        <w:bCs/>
      </w:rPr>
      <w:tblPr/>
      <w:tcPr>
        <w:tcBorders>
          <w:top w:val="double" w:sz="4" w:space="0" w:color="607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0F0" w:themeFill="accent1" w:themeFillTint="33"/>
      </w:tcPr>
    </w:tblStylePr>
    <w:tblStylePr w:type="band1Horz">
      <w:tblPr/>
      <w:tcPr>
        <w:shd w:val="clear" w:color="auto" w:fill="C9D0F0" w:themeFill="accen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271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71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71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71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7151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151"/>
    <w:rPr>
      <w:rFonts w:ascii="Segoe UI" w:hAnsi="Segoe UI" w:cs="Segoe UI"/>
      <w:sz w:val="18"/>
      <w:szCs w:val="18"/>
    </w:rPr>
  </w:style>
  <w:style w:type="table" w:styleId="Gitternetztabelle5dunkelAkzent1">
    <w:name w:val="Grid Table 5 Dark Accent 1"/>
    <w:basedOn w:val="NormaleTabelle"/>
    <w:uiPriority w:val="50"/>
    <w:rsid w:val="00E22134"/>
    <w:tblPr>
      <w:tblStyleRowBandSize w:val="1"/>
      <w:tblStyleColBandSize w:val="1"/>
      <w:tblBorders>
        <w:top w:val="single" w:sz="4" w:space="0" w:color="253789" w:themeColor="accent1"/>
        <w:left w:val="single" w:sz="4" w:space="0" w:color="253789" w:themeColor="accent1"/>
        <w:bottom w:val="single" w:sz="4" w:space="0" w:color="253789" w:themeColor="accent1"/>
        <w:right w:val="single" w:sz="4" w:space="0" w:color="253789" w:themeColor="accent1"/>
        <w:insideH w:val="single" w:sz="4" w:space="0" w:color="253789" w:themeColor="accent1"/>
        <w:insideV w:val="single" w:sz="4" w:space="0" w:color="253789" w:themeColor="accent1"/>
      </w:tblBorders>
    </w:tblPr>
    <w:tcPr>
      <w:shd w:val="clear" w:color="auto" w:fill="C9D0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537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537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537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53789" w:themeFill="accent1"/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berschrift2Zchn">
    <w:name w:val="Überschrift 2 Zchn"/>
    <w:basedOn w:val="Absatz-Standardschriftart"/>
    <w:link w:val="berschrift2"/>
    <w:rsid w:val="002C4A59"/>
    <w:rPr>
      <w:rFonts w:ascii="Arial" w:eastAsiaTheme="majorEastAsia" w:hAnsi="Arial" w:cstheme="majorBidi"/>
      <w:color w:val="FF0000"/>
      <w:sz w:val="24"/>
      <w:szCs w:val="24"/>
    </w:rPr>
  </w:style>
  <w:style w:type="paragraph" w:styleId="Untertitel">
    <w:name w:val="Subtitle"/>
    <w:basedOn w:val="Standard"/>
    <w:link w:val="UntertitelZchn"/>
    <w:qFormat/>
    <w:rsid w:val="008D7177"/>
    <w:pPr>
      <w:spacing w:line="260" w:lineRule="atLeast"/>
      <w:outlineLvl w:val="1"/>
    </w:pPr>
    <w:rPr>
      <w:rFonts w:eastAsiaTheme="minorEastAsia"/>
      <w:sz w:val="16"/>
    </w:rPr>
  </w:style>
  <w:style w:type="character" w:customStyle="1" w:styleId="UntertitelZchn">
    <w:name w:val="Untertitel Zchn"/>
    <w:basedOn w:val="Absatz-Standardschriftart"/>
    <w:link w:val="Untertitel"/>
    <w:rsid w:val="008D7177"/>
    <w:rPr>
      <w:rFonts w:ascii="Arial" w:eastAsiaTheme="minorEastAsia" w:hAnsi="Arial" w:cs="Arial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8D7177"/>
    <w:rPr>
      <w:rFonts w:ascii="Arial" w:eastAsiaTheme="majorEastAsia" w:hAnsi="Arial" w:cs="Arial"/>
      <w:bCs/>
      <w:color w:val="FF0000"/>
      <w:sz w:val="22"/>
      <w:szCs w:val="26"/>
    </w:rPr>
  </w:style>
  <w:style w:type="table" w:styleId="Gitternetztabelle4Akzent1">
    <w:name w:val="Grid Table 4 Accent 1"/>
    <w:basedOn w:val="NormaleTabelle"/>
    <w:uiPriority w:val="49"/>
    <w:rsid w:val="00E22134"/>
    <w:tblPr>
      <w:tblStyleRowBandSize w:val="1"/>
      <w:tblStyleColBandSize w:val="1"/>
      <w:tblBorders>
        <w:top w:val="single" w:sz="4" w:space="0" w:color="6074D4" w:themeColor="accent1" w:themeTint="99"/>
        <w:left w:val="single" w:sz="4" w:space="0" w:color="6074D4" w:themeColor="accent1" w:themeTint="99"/>
        <w:bottom w:val="single" w:sz="4" w:space="0" w:color="6074D4" w:themeColor="accent1" w:themeTint="99"/>
        <w:right w:val="single" w:sz="4" w:space="0" w:color="6074D4" w:themeColor="accent1" w:themeTint="99"/>
        <w:insideH w:val="single" w:sz="4" w:space="0" w:color="6074D4" w:themeColor="accent1" w:themeTint="99"/>
        <w:insideV w:val="single" w:sz="4" w:space="0" w:color="6074D4" w:themeColor="accen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3789" w:themeColor="accent1"/>
          <w:left w:val="single" w:sz="4" w:space="0" w:color="253789" w:themeColor="accent1"/>
          <w:bottom w:val="single" w:sz="4" w:space="0" w:color="253789" w:themeColor="accent1"/>
          <w:right w:val="single" w:sz="4" w:space="0" w:color="253789" w:themeColor="accent1"/>
          <w:insideH w:val="nil"/>
          <w:insideV w:val="nil"/>
        </w:tcBorders>
        <w:shd w:val="clear" w:color="auto" w:fill="253789" w:themeFill="accent1"/>
      </w:tcPr>
    </w:tblStylePr>
    <w:tblStylePr w:type="lastRow">
      <w:rPr>
        <w:b/>
        <w:bCs/>
      </w:rPr>
      <w:tblPr/>
      <w:tcPr>
        <w:tcBorders>
          <w:top w:val="double" w:sz="4" w:space="0" w:color="2537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0F0" w:themeFill="accent1" w:themeFillTint="33"/>
      </w:tcPr>
    </w:tblStylePr>
    <w:tblStylePr w:type="band1Horz">
      <w:tblPr/>
      <w:tcPr>
        <w:shd w:val="clear" w:color="auto" w:fill="C9D0F0" w:themeFill="accent1" w:themeFillTint="33"/>
      </w:tcPr>
    </w:tblStylePr>
  </w:style>
  <w:style w:type="paragraph" w:customStyle="1" w:styleId="Einleitung">
    <w:name w:val="Einleitung"/>
    <w:basedOn w:val="Standard"/>
    <w:link w:val="EinleitungZchn"/>
    <w:qFormat/>
    <w:rsid w:val="008D7177"/>
    <w:pPr>
      <w:pBdr>
        <w:top w:val="single" w:sz="8" w:space="1" w:color="F2F2F2" w:themeColor="background1" w:themeShade="F2"/>
        <w:left w:val="single" w:sz="8" w:space="4" w:color="F2F2F2" w:themeColor="background1" w:themeShade="F2"/>
        <w:bottom w:val="single" w:sz="24" w:space="1" w:color="F2F2F2" w:themeColor="background1" w:themeShade="F2"/>
        <w:right w:val="single" w:sz="8" w:space="4" w:color="F2F2F2" w:themeColor="background1" w:themeShade="F2"/>
      </w:pBdr>
      <w:shd w:val="clear" w:color="auto" w:fill="F2F2F2" w:themeFill="background1" w:themeFillShade="F2"/>
      <w:textAlignment w:val="center"/>
    </w:pPr>
    <w:rPr>
      <w:b/>
      <w:szCs w:val="20"/>
    </w:rPr>
  </w:style>
  <w:style w:type="character" w:customStyle="1" w:styleId="EinleitungZchn">
    <w:name w:val="Einleitung Zchn"/>
    <w:basedOn w:val="Absatz-Standardschriftart"/>
    <w:link w:val="Einleitung"/>
    <w:rsid w:val="008D7177"/>
    <w:rPr>
      <w:rFonts w:ascii="Arial" w:hAnsi="Arial" w:cs="Arial"/>
      <w:b/>
      <w:sz w:val="22"/>
      <w:shd w:val="clear" w:color="auto" w:fill="F2F2F2" w:themeFill="background1" w:themeFillShade="F2"/>
    </w:rPr>
  </w:style>
  <w:style w:type="paragraph" w:styleId="Kopfzeile">
    <w:name w:val="header"/>
    <w:basedOn w:val="Standard"/>
    <w:link w:val="KopfzeileZchn"/>
    <w:uiPriority w:val="99"/>
    <w:unhideWhenUsed/>
    <w:rsid w:val="008D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77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D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77"/>
    <w:rPr>
      <w:rFonts w:ascii="Arial" w:hAnsi="Arial" w:cs="Arial"/>
      <w:sz w:val="22"/>
      <w:szCs w:val="24"/>
    </w:rPr>
  </w:style>
  <w:style w:type="paragraph" w:customStyle="1" w:styleId="zzKopfDept">
    <w:name w:val="zz KopfDept"/>
    <w:next w:val="Standard"/>
    <w:rsid w:val="008D7177"/>
    <w:pPr>
      <w:suppressAutoHyphens/>
      <w:spacing w:after="100" w:line="200" w:lineRule="exact"/>
      <w:contextualSpacing/>
    </w:pPr>
    <w:rPr>
      <w:rFonts w:ascii="Arial" w:hAnsi="Arial"/>
      <w:noProof/>
      <w:sz w:val="15"/>
      <w:lang w:eastAsia="de-CH"/>
    </w:rPr>
  </w:style>
  <w:style w:type="paragraph" w:customStyle="1" w:styleId="zzKopfFett">
    <w:name w:val="zz KopfFett"/>
    <w:next w:val="Kopfzeile"/>
    <w:rsid w:val="008D7177"/>
    <w:pPr>
      <w:suppressAutoHyphens/>
      <w:spacing w:line="200" w:lineRule="exact"/>
    </w:pPr>
    <w:rPr>
      <w:rFonts w:ascii="Arial" w:hAnsi="Arial"/>
      <w:b/>
      <w:noProof/>
      <w:sz w:val="15"/>
      <w:lang w:eastAsia="de-CH"/>
    </w:rPr>
  </w:style>
  <w:style w:type="paragraph" w:styleId="Funotentext">
    <w:name w:val="footnote text"/>
    <w:basedOn w:val="Standard"/>
    <w:link w:val="FunotentextZchn"/>
    <w:uiPriority w:val="99"/>
    <w:unhideWhenUsed/>
    <w:rsid w:val="003222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222D8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222D8"/>
    <w:rPr>
      <w:vertAlign w:val="superscript"/>
    </w:rPr>
  </w:style>
  <w:style w:type="paragraph" w:styleId="Verzeichnis2">
    <w:name w:val="toc 2"/>
    <w:basedOn w:val="Standard"/>
    <w:next w:val="Standard"/>
    <w:autoRedefine/>
    <w:uiPriority w:val="39"/>
    <w:unhideWhenUsed/>
    <w:rsid w:val="00D57005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D5700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57005"/>
    <w:rPr>
      <w:color w:val="0563C1" w:themeColor="hyperlink"/>
      <w:u w:val="single"/>
    </w:rPr>
  </w:style>
  <w:style w:type="table" w:styleId="Gitternetztabelle5dunkelAkzent2">
    <w:name w:val="Grid Table 5 Dark Accent 2"/>
    <w:basedOn w:val="NormaleTabelle"/>
    <w:uiPriority w:val="50"/>
    <w:rsid w:val="00E221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F91A63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C3AC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A1170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co.admin.ch/maternit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edlex.data.admin.ch/eli/cc/1996/3121_3121_312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edlex.data.admin.ch/eli/cc/1993/2553_2553_2553" TargetMode="External"/><Relationship Id="rId2" Type="http://schemas.openxmlformats.org/officeDocument/2006/relationships/hyperlink" Target="https://fedlex.data.admin.ch/eli/cc/2000/243" TargetMode="External"/><Relationship Id="rId1" Type="http://schemas.openxmlformats.org/officeDocument/2006/relationships/hyperlink" Target="https://fedlex.data.admin.ch/eli/cc/1966/57_57_57" TargetMode="External"/><Relationship Id="rId4" Type="http://schemas.openxmlformats.org/officeDocument/2006/relationships/hyperlink" Target="https://fedlex.data.admin.ch/eli/cc/2001/127" TargetMode="External"/></Relationships>
</file>

<file path=word/theme/theme1.xml><?xml version="1.0" encoding="utf-8"?>
<a:theme xmlns:a="http://schemas.openxmlformats.org/drawingml/2006/main" name="Merkblatt (rot)">
  <a:themeElements>
    <a:clrScheme name="SECO Blau">
      <a:dk1>
        <a:srgbClr val="000000"/>
      </a:dk1>
      <a:lt1>
        <a:sysClr val="window" lastClr="FFFFFF"/>
      </a:lt1>
      <a:dk2>
        <a:srgbClr val="3F3F3F"/>
      </a:dk2>
      <a:lt2>
        <a:srgbClr val="E7E6E6"/>
      </a:lt2>
      <a:accent1>
        <a:srgbClr val="253789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C683F364B2644B68121904843E26C" ma:contentTypeVersion="22" ma:contentTypeDescription="Ein neues Dokument erstellen." ma:contentTypeScope="" ma:versionID="2fb807a4036063cbb112c2180a67152a">
  <xsd:schema xmlns:xsd="http://www.w3.org/2001/XMLSchema" xmlns:xs="http://www.w3.org/2001/XMLSchema" xmlns:p="http://schemas.microsoft.com/office/2006/metadata/properties" xmlns:ns2="048e3eb3-841e-487c-aae6-3edb6c9e29fd" xmlns:ns3="a7c21870-d5a1-407b-9838-26b74d30a1f3" targetNamespace="http://schemas.microsoft.com/office/2006/metadata/properties" ma:root="true" ma:fieldsID="ad3f5318319961166b613e542a10a5b6" ns2:_="" ns3:_="">
    <xsd:import namespace="048e3eb3-841e-487c-aae6-3edb6c9e29fd"/>
    <xsd:import namespace="a7c21870-d5a1-407b-9838-26b74d30a1f3"/>
    <xsd:element name="properties">
      <xsd:complexType>
        <xsd:sequence>
          <xsd:element name="documentManagement">
            <xsd:complexType>
              <xsd:all>
                <xsd:element ref="ns2:Thema" minOccurs="0"/>
                <xsd:element ref="ns2:Projekt"/>
                <xsd:element ref="ns2:Dokumentart" minOccurs="0"/>
                <xsd:element ref="ns2:Hauptthema" minOccurs="0"/>
                <xsd:element ref="ns2:Thema_x003a_Titre_x0020__x0028_F_x0029_" minOccurs="0"/>
                <xsd:element ref="ns2:Sprache" minOccurs="0"/>
                <xsd:element ref="ns3:TaxKeywordTaxHTField" minOccurs="0"/>
                <xsd:element ref="ns3:TaxCatchAll" minOccurs="0"/>
                <xsd:element ref="ns2:Zielpulik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3eb3-841e-487c-aae6-3edb6c9e29fd" elementFormDefault="qualified">
    <xsd:import namespace="http://schemas.microsoft.com/office/2006/documentManagement/types"/>
    <xsd:import namespace="http://schemas.microsoft.com/office/infopath/2007/PartnerControls"/>
    <xsd:element name="Thema" ma:index="2" nillable="true" ma:displayName="Thema" ma:description="Themen aus der Liste" ma:list="{7f16c5cc-773c-4549-80c6-a93336417ec6}" ma:internalName="Thema" ma:readOnly="false" ma:showField="Title">
      <xsd:simpleType>
        <xsd:restriction base="dms:Lookup"/>
      </xsd:simpleType>
    </xsd:element>
    <xsd:element name="Projekt" ma:index="3" ma:displayName="Projekt" ma:description="Hier den Projektname eingeben." ma:internalName="Projekt">
      <xsd:simpleType>
        <xsd:restriction base="dms:Text">
          <xsd:maxLength value="255"/>
        </xsd:restriction>
      </xsd:simpleType>
    </xsd:element>
    <xsd:element name="Dokumentart" ma:index="4" nillable="true" ma:displayName="Dokumentart" ma:default="Wissenschaftlicher Bericht" ma:format="Dropdown" ma:internalName="Dokumentart">
      <xsd:simpleType>
        <xsd:union memberTypes="dms:Text">
          <xsd:simpleType>
            <xsd:restriction base="dms:Choice">
              <xsd:enumeration value="Wissenschaftlicher Bericht"/>
              <xsd:enumeration value="Referenz"/>
              <xsd:enumeration value="Daten"/>
              <xsd:enumeration value="Merkblatt"/>
              <xsd:enumeration value="Broschüre"/>
              <xsd:enumeration value="Flyer"/>
              <xsd:enumeration value="Präsentation"/>
              <xsd:enumeration value="Tabelle"/>
              <xsd:enumeration value="Wegleitung"/>
              <xsd:enumeration value="FAQ"/>
              <xsd:enumeration value="Interpellation"/>
            </xsd:restriction>
          </xsd:simpleType>
        </xsd:union>
      </xsd:simpleType>
    </xsd:element>
    <xsd:element name="Hauptthema" ma:index="5" nillable="true" ma:displayName="Hauptthema" ma:default="(N/A)" ma:description="Hauptthema" ma:format="Dropdown" ma:internalName="Hauptthema">
      <xsd:simpleType>
        <xsd:union memberTypes="dms:Text">
          <xsd:simpleType>
            <xsd:restriction base="dms:Choice">
              <xsd:enumeration value="(N/A)"/>
              <xsd:enumeration value="Aktuelles"/>
              <xsd:enumeration value="Arbeitsmedizin"/>
              <xsd:enumeration value="Arbeitszeit"/>
              <xsd:enumeration value="Besonders schützenswerte Personen"/>
              <xsd:enumeration value="Ergonomie"/>
              <xsd:enumeration value="Forschung"/>
              <xsd:enumeration value="Hygiene"/>
              <xsd:enumeration value="KMU"/>
              <xsd:enumeration value="Knowledge Management"/>
              <xsd:enumeration value="Kosten-Nutzen"/>
              <xsd:enumeration value="Lehre"/>
              <xsd:enumeration value="Mischprojekte"/>
              <xsd:enumeration value="Monitoring"/>
              <xsd:enumeration value="Neue Arbeitsformen"/>
              <xsd:enumeration value="Psychosoziale Risiken"/>
              <xsd:enumeration value="Rechtliches"/>
            </xsd:restriction>
          </xsd:simpleType>
        </xsd:union>
      </xsd:simpleType>
    </xsd:element>
    <xsd:element name="Thema_x003a_Titre_x0020__x0028_F_x0029_" ma:index="8" nillable="true" ma:displayName="Thema:Titre (F)" ma:list="{7f16c5cc-773c-4549-80c6-a93336417ec6}" ma:internalName="Thema_x003a_Titre_x0020__x0028_F_x0029_" ma:readOnly="true" ma:showField="Titre_x0020__x0028_F_x0029_" ma:web="a7c21870-d5a1-407b-9838-26b74d30a1f3">
      <xsd:simpleType>
        <xsd:restriction base="dms:Lookup"/>
      </xsd:simpleType>
    </xsd:element>
    <xsd:element name="Sprache" ma:index="13" nillable="true" ma:displayName="Sprache" ma:default="-" ma:description="Die Sprache des Dokuments" ma:format="Dropdown" ma:internalName="Sprache">
      <xsd:simpleType>
        <xsd:restriction base="dms:Choice">
          <xsd:enumeration value="-"/>
          <xsd:enumeration value="DE"/>
          <xsd:enumeration value="FR"/>
          <xsd:enumeration value="IT"/>
          <xsd:enumeration value="EN"/>
          <xsd:enumeration value="Mix"/>
        </xsd:restriction>
      </xsd:simpleType>
    </xsd:element>
    <xsd:element name="Zielpulikum" ma:index="17" nillable="true" ma:displayName="Zielpublikum" ma:default="Intern" ma:internalName="Zielpulikum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tern"/>
                        <xsd:enumeration value="Öffentlichkeit"/>
                        <xsd:enumeration value="Fachpersonen"/>
                        <xsd:enumeration value="Arbeitsinspektora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21870-d5a1-407b-9838-26b74d30a1f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Unternehmensstichwörter" ma:readOnly="false" ma:fieldId="{23f27201-bee3-471e-b2e7-b64fd8b7ca38}" ma:taxonomyMulti="true" ma:sspId="76985fb0-3186-447a-a9bf-e07643962f5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c422cc5a-979e-4927-a8d9-e16283502d82}" ma:internalName="TaxCatchAll" ma:showField="CatchAllData" ma:web="a7c21870-d5a1-407b-9838-26b74d30a1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uptthema xmlns="048e3eb3-841e-487c-aae6-3edb6c9e29fd">Besonders schützenswerte Personen</Hauptthema>
    <Sprache xmlns="048e3eb3-841e-487c-aae6-3edb6c9e29fd">DE</Sprache>
    <TaxCatchAll xmlns="a7c21870-d5a1-407b-9838-26b74d30a1f3"/>
    <Thema xmlns="048e3eb3-841e-487c-aae6-3edb6c9e29fd">10</Thema>
    <TaxKeywordTaxHTField xmlns="a7c21870-d5a1-407b-9838-26b74d30a1f3">
      <Terms xmlns="http://schemas.microsoft.com/office/infopath/2007/PartnerControls"/>
    </TaxKeywordTaxHTField>
    <Projekt xmlns="048e3eb3-841e-487c-aae6-3edb6c9e29fd">Vorlage Risikobeurteilung</Projekt>
    <Dokumentart xmlns="048e3eb3-841e-487c-aae6-3edb6c9e29fd">Vorlage</Dokumentart>
    <Zielpulikum xmlns="048e3eb3-841e-487c-aae6-3edb6c9e29fd">
      <Value>Intern</Value>
      <Value>Fachpersonen</Value>
    </Zielpulikum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2757C-1D38-426F-9FA6-850FFB058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3eb3-841e-487c-aae6-3edb6c9e29fd"/>
    <ds:schemaRef ds:uri="a7c21870-d5a1-407b-9838-26b74d30a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A6AE4-D6EE-4217-9A8E-CD9B6139315C}">
  <ds:schemaRefs>
    <ds:schemaRef ds:uri="http://schemas.microsoft.com/office/2006/metadata/properties"/>
    <ds:schemaRef ds:uri="http://schemas.microsoft.com/office/infopath/2007/PartnerControls"/>
    <ds:schemaRef ds:uri="048e3eb3-841e-487c-aae6-3edb6c9e29fd"/>
    <ds:schemaRef ds:uri="a7c21870-d5a1-407b-9838-26b74d30a1f3"/>
  </ds:schemaRefs>
</ds:datastoreItem>
</file>

<file path=customXml/itemProps3.xml><?xml version="1.0" encoding="utf-8"?>
<ds:datastoreItem xmlns:ds="http://schemas.openxmlformats.org/officeDocument/2006/customXml" ds:itemID="{F851E893-BBFD-46BF-AF56-8D8880D12C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B8C8C2-EA4F-4984-AB8C-9CFAECCE1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2245</Words>
  <Characters>14145</Characters>
  <Application>Microsoft Office Word</Application>
  <DocSecurity>0</DocSecurity>
  <Lines>117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Informazioni per gli esperti nelle aziende - Protezione della maternità: Buona prassi per l'individuazione e la valutazione dei rischi</vt:lpstr>
      <vt:lpstr/>
    </vt:vector>
  </TitlesOfParts>
  <Company>Bundesverwaltung</Company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per gli esperti nelle aziende - Protezione della maternità: Buona prassi per l'individuazione e la valutazione dei rischi</dc:title>
  <dc:subject/>
  <dc:creator>Rubin Barbara SECO</dc:creator>
  <cp:keywords/>
  <dc:description/>
  <cp:lastModifiedBy>Rubin Barbara SECO</cp:lastModifiedBy>
  <cp:revision>2</cp:revision>
  <cp:lastPrinted>2022-06-30T10:20:00Z</cp:lastPrinted>
  <dcterms:created xsi:type="dcterms:W3CDTF">2022-10-14T09:12:00Z</dcterms:created>
  <dcterms:modified xsi:type="dcterms:W3CDTF">2022-10-14T09:12:00Z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0x010100BEAC683F364B2644B68121904843E26C</vt:lpwstr>
  </property>
  <property fmtid="{D5CDD505-2E9C-101B-9397-08002B2CF9AE}" pid="3" name="TaxKeyword">
    <vt:lpwstr/>
  </property>
</Properties>
</file>